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7C4" w:rsidRPr="00D4457C" w:rsidRDefault="00BC37C4" w:rsidP="00BC37C4">
      <w:pPr>
        <w:pStyle w:val="a3"/>
        <w:rPr>
          <w:sz w:val="44"/>
          <w:szCs w:val="44"/>
        </w:rPr>
      </w:pPr>
      <w:r w:rsidRPr="00D4457C">
        <w:rPr>
          <w:sz w:val="44"/>
          <w:szCs w:val="44"/>
        </w:rPr>
        <w:t>《财产保险》课程教学大纲</w:t>
      </w:r>
    </w:p>
    <w:p w:rsidR="00BC37C4" w:rsidRPr="00883A70" w:rsidRDefault="00BC37C4" w:rsidP="00BC37C4">
      <w:pPr>
        <w:pStyle w:val="CM251"/>
        <w:jc w:val="center"/>
        <w:outlineLvl w:val="0"/>
        <w:rPr>
          <w:rFonts w:ascii="Times New Roman" w:hAnsi="Times New Roman" w:cs="Times New Roman"/>
          <w:sz w:val="36"/>
          <w:szCs w:val="36"/>
        </w:rPr>
      </w:pPr>
      <w:r w:rsidRPr="00883A70">
        <w:rPr>
          <w:rFonts w:ascii="Times New Roman" w:hAnsi="黑体" w:cs="Times New Roman"/>
          <w:sz w:val="36"/>
          <w:szCs w:val="36"/>
        </w:rPr>
        <w:t>课程英文名称：</w:t>
      </w:r>
      <w:r w:rsidRPr="00883A70">
        <w:rPr>
          <w:rFonts w:ascii="Times New Roman" w:hAnsi="Times New Roman" w:cs="Times New Roman"/>
          <w:sz w:val="36"/>
          <w:szCs w:val="36"/>
        </w:rPr>
        <w:t>PROPERTY   INSURANCE</w:t>
      </w:r>
    </w:p>
    <w:p w:rsidR="00BC37C4" w:rsidRPr="00883A70" w:rsidRDefault="00BC37C4" w:rsidP="00BC37C4">
      <w:pPr>
        <w:pStyle w:val="CM251"/>
        <w:jc w:val="center"/>
        <w:outlineLvl w:val="0"/>
        <w:rPr>
          <w:rFonts w:ascii="Times New Roman" w:hAnsi="Times New Roman" w:cs="Times New Roman"/>
          <w:sz w:val="36"/>
          <w:szCs w:val="36"/>
        </w:rPr>
      </w:pPr>
      <w:r w:rsidRPr="00883A70">
        <w:rPr>
          <w:rFonts w:ascii="Times New Roman" w:hAnsi="Times New Roman" w:cs="Times New Roman"/>
          <w:sz w:val="36"/>
          <w:szCs w:val="36"/>
        </w:rPr>
        <w:t xml:space="preserve"> </w:t>
      </w:r>
      <w:r w:rsidRPr="00883A70">
        <w:rPr>
          <w:rFonts w:ascii="Times New Roman" w:hAnsi="黑体" w:cs="Times New Roman"/>
          <w:sz w:val="36"/>
          <w:szCs w:val="36"/>
        </w:rPr>
        <w:t>课程号：</w:t>
      </w:r>
      <w:r w:rsidR="006468A8">
        <w:rPr>
          <w:rFonts w:ascii="Times New Roman" w:hAnsi="黑体" w:cs="Times New Roman" w:hint="eastAsia"/>
          <w:sz w:val="36"/>
          <w:szCs w:val="36"/>
        </w:rPr>
        <w:t>51050693</w:t>
      </w:r>
    </w:p>
    <w:p w:rsidR="00BC37C4" w:rsidRPr="00883A70" w:rsidRDefault="00BC37C4" w:rsidP="00BC37C4">
      <w:pPr>
        <w:pStyle w:val="CM252"/>
        <w:topLinePunct/>
        <w:spacing w:after="0" w:line="316" w:lineRule="atLeast"/>
        <w:rPr>
          <w:rFonts w:ascii="Times New Roman" w:eastAsia="宋体" w:hAnsi="Times New Roman" w:cs="Times New Roman"/>
        </w:rPr>
      </w:pPr>
      <w:r w:rsidRPr="00883A70">
        <w:rPr>
          <w:rFonts w:ascii="Times New Roman" w:hAnsi="Times New Roman" w:cs="Times New Roman"/>
          <w:sz w:val="28"/>
          <w:szCs w:val="28"/>
        </w:rPr>
        <w:t>课程性质</w:t>
      </w:r>
      <w:r>
        <w:rPr>
          <w:rFonts w:ascii="Times New Roman" w:hAnsi="Times New Roman" w:cs="Times New Roman" w:hint="eastAsia"/>
          <w:sz w:val="28"/>
          <w:szCs w:val="28"/>
        </w:rPr>
        <w:t>：</w:t>
      </w:r>
      <w:r w:rsidRPr="00883A70">
        <w:rPr>
          <w:rFonts w:ascii="Times New Roman" w:eastAsia="宋体" w:hAnsi="Times New Roman" w:cs="Times New Roman"/>
        </w:rPr>
        <w:t>财产保险是保险专业的主干课程，通过本门课程的学习，使学生对财产保险的经营和管理，或者说对财产保险的实务有一个全面的掌握和了解，为毕业后尽快的熟悉业务、独立工作打下良好的基础。</w:t>
      </w:r>
    </w:p>
    <w:p w:rsidR="00BC37C4" w:rsidRPr="00883A70" w:rsidRDefault="00BC37C4" w:rsidP="00BC37C4">
      <w:pPr>
        <w:pStyle w:val="CM252"/>
        <w:topLinePunct/>
        <w:spacing w:after="0" w:line="316" w:lineRule="atLeast"/>
        <w:rPr>
          <w:rFonts w:ascii="Times New Roman" w:eastAsia="宋体" w:hAnsi="Times New Roman" w:cs="Times New Roman"/>
        </w:rPr>
      </w:pPr>
      <w:r w:rsidRPr="00883A70">
        <w:rPr>
          <w:rFonts w:ascii="Times New Roman" w:hAnsi="Times New Roman" w:cs="Times New Roman"/>
          <w:sz w:val="28"/>
          <w:szCs w:val="28"/>
        </w:rPr>
        <w:t>课程教学目标</w:t>
      </w:r>
      <w:r>
        <w:rPr>
          <w:rFonts w:ascii="Times New Roman" w:eastAsia="宋体" w:hAnsi="Times New Roman" w:cs="Times New Roman" w:hint="eastAsia"/>
          <w:b/>
          <w:bCs/>
        </w:rPr>
        <w:t>：</w:t>
      </w:r>
      <w:r w:rsidRPr="00883A70">
        <w:rPr>
          <w:rFonts w:ascii="Times New Roman" w:eastAsia="宋体" w:hAnsi="Times New Roman" w:cs="Times New Roman"/>
        </w:rPr>
        <w:t>掌握财产保险的实务，能够适应未来的工作要求。</w:t>
      </w:r>
    </w:p>
    <w:p w:rsidR="00BC37C4" w:rsidRPr="00883A70" w:rsidRDefault="00BC37C4" w:rsidP="00BC37C4">
      <w:pPr>
        <w:pStyle w:val="CM252"/>
        <w:topLinePunct/>
        <w:spacing w:after="0" w:line="318" w:lineRule="atLeast"/>
        <w:rPr>
          <w:rFonts w:ascii="Times New Roman" w:eastAsia="宋体" w:hAnsi="Times New Roman" w:cs="Times New Roman"/>
        </w:rPr>
      </w:pPr>
      <w:r w:rsidRPr="00883A70">
        <w:rPr>
          <w:rFonts w:ascii="Times New Roman" w:hAnsi="Times New Roman" w:cs="Times New Roman"/>
          <w:sz w:val="28"/>
          <w:szCs w:val="28"/>
        </w:rPr>
        <w:t>课程适用的专业与年级</w:t>
      </w:r>
      <w:r>
        <w:rPr>
          <w:rFonts w:ascii="Times New Roman" w:hAnsi="Times New Roman" w:cs="Times New Roman" w:hint="eastAsia"/>
          <w:b/>
          <w:bCs/>
          <w:sz w:val="28"/>
          <w:szCs w:val="28"/>
        </w:rPr>
        <w:t>：</w:t>
      </w:r>
      <w:r w:rsidRPr="00883A70">
        <w:rPr>
          <w:rFonts w:ascii="Times New Roman" w:eastAsia="宋体" w:hAnsi="Times New Roman" w:cs="Times New Roman"/>
        </w:rPr>
        <w:t>财产保险的授课对象为保险专业或金融专业的三年级学生。</w:t>
      </w:r>
    </w:p>
    <w:p w:rsidR="00BC37C4" w:rsidRPr="00883A70" w:rsidRDefault="00BC37C4" w:rsidP="00BC37C4">
      <w:pPr>
        <w:pStyle w:val="CM252"/>
        <w:topLinePunct/>
        <w:spacing w:after="0" w:line="318" w:lineRule="atLeast"/>
        <w:rPr>
          <w:rFonts w:ascii="Times New Roman" w:eastAsia="宋体" w:hAnsi="Times New Roman" w:cs="Times New Roman"/>
        </w:rPr>
      </w:pPr>
      <w:r w:rsidRPr="00883A70">
        <w:rPr>
          <w:rFonts w:ascii="Times New Roman" w:hAnsi="Times New Roman" w:cs="Times New Roman"/>
          <w:sz w:val="28"/>
          <w:szCs w:val="28"/>
        </w:rPr>
        <w:t>课程的总学时学分要求</w:t>
      </w:r>
      <w:r>
        <w:rPr>
          <w:rFonts w:ascii="Times New Roman" w:hAnsi="Times New Roman" w:cs="Times New Roman" w:hint="eastAsia"/>
          <w:sz w:val="28"/>
          <w:szCs w:val="28"/>
        </w:rPr>
        <w:t>：</w:t>
      </w:r>
      <w:r w:rsidRPr="00883A70">
        <w:rPr>
          <w:rFonts w:ascii="Times New Roman" w:eastAsia="宋体" w:hAnsi="Times New Roman" w:cs="Times New Roman"/>
        </w:rPr>
        <w:t>课程的总学时为</w:t>
      </w:r>
      <w:r>
        <w:rPr>
          <w:rFonts w:ascii="Times New Roman" w:eastAsia="宋体" w:hAnsi="Times New Roman" w:cs="Times New Roman"/>
        </w:rPr>
        <w:t>54</w:t>
      </w:r>
      <w:r w:rsidRPr="00883A70">
        <w:rPr>
          <w:rFonts w:ascii="Times New Roman" w:eastAsia="宋体" w:hAnsi="Times New Roman" w:cs="Times New Roman"/>
        </w:rPr>
        <w:t>学时，其中课堂讲授</w:t>
      </w:r>
      <w:r w:rsidR="00A509CB">
        <w:rPr>
          <w:rFonts w:ascii="Times New Roman" w:eastAsia="宋体" w:hAnsi="Times New Roman" w:cs="Times New Roman" w:hint="eastAsia"/>
        </w:rPr>
        <w:t>54</w:t>
      </w:r>
      <w:r w:rsidRPr="00883A70">
        <w:rPr>
          <w:rFonts w:ascii="Times New Roman" w:eastAsia="宋体" w:hAnsi="Times New Roman" w:cs="Times New Roman"/>
        </w:rPr>
        <w:t>学时，</w:t>
      </w:r>
      <w:r>
        <w:rPr>
          <w:rFonts w:ascii="Times New Roman" w:eastAsia="宋体" w:hAnsi="Times New Roman" w:cs="Times New Roman"/>
        </w:rPr>
        <w:t>3</w:t>
      </w:r>
      <w:r w:rsidRPr="00883A70">
        <w:rPr>
          <w:rFonts w:ascii="Times New Roman" w:eastAsia="宋体" w:hAnsi="Times New Roman" w:cs="Times New Roman"/>
        </w:rPr>
        <w:t>学分。</w:t>
      </w:r>
    </w:p>
    <w:p w:rsidR="00BC37C4" w:rsidRPr="00883A70" w:rsidRDefault="00BC37C4" w:rsidP="00BC37C4">
      <w:pPr>
        <w:pStyle w:val="CM252"/>
        <w:topLinePunct/>
        <w:spacing w:after="0" w:line="318" w:lineRule="atLeast"/>
        <w:rPr>
          <w:rFonts w:ascii="Times New Roman" w:eastAsia="宋体" w:hAnsi="Times New Roman" w:cs="Times New Roman"/>
        </w:rPr>
      </w:pPr>
      <w:r w:rsidRPr="00883A70">
        <w:rPr>
          <w:rFonts w:ascii="Times New Roman" w:hAnsi="Times New Roman" w:cs="Times New Roman"/>
          <w:sz w:val="28"/>
          <w:szCs w:val="28"/>
        </w:rPr>
        <w:t>本课程与其他课程的联系与分工</w:t>
      </w:r>
      <w:r>
        <w:rPr>
          <w:rFonts w:ascii="Times New Roman" w:hAnsi="Times New Roman" w:cs="Times New Roman" w:hint="eastAsia"/>
          <w:sz w:val="28"/>
          <w:szCs w:val="28"/>
        </w:rPr>
        <w:t>：</w:t>
      </w:r>
      <w:r w:rsidR="00CF5653">
        <w:rPr>
          <w:rFonts w:ascii="Times New Roman" w:eastAsia="宋体" w:hAnsi="Times New Roman" w:cs="Times New Roman"/>
        </w:rPr>
        <w:t>财产保险的预修课程是保险学原理，会计原理</w:t>
      </w:r>
    </w:p>
    <w:p w:rsidR="00BC37C4" w:rsidRPr="00883A70" w:rsidRDefault="00BC37C4" w:rsidP="00BC37C4">
      <w:pPr>
        <w:pStyle w:val="CM261"/>
        <w:topLinePunct/>
        <w:spacing w:after="0" w:line="318" w:lineRule="atLeast"/>
        <w:rPr>
          <w:rFonts w:ascii="Times New Roman" w:eastAsia="宋体" w:hAnsi="Times New Roman" w:cs="Times New Roman"/>
        </w:rPr>
      </w:pPr>
      <w:r w:rsidRPr="00883A70">
        <w:rPr>
          <w:rFonts w:ascii="Times New Roman" w:hAnsi="Times New Roman" w:cs="Times New Roman"/>
          <w:sz w:val="28"/>
          <w:szCs w:val="28"/>
        </w:rPr>
        <w:t>课程使用的教材及参考资料</w:t>
      </w:r>
      <w:r>
        <w:rPr>
          <w:rFonts w:ascii="Times New Roman" w:hAnsi="Times New Roman" w:cs="Times New Roman" w:hint="eastAsia"/>
          <w:sz w:val="28"/>
          <w:szCs w:val="28"/>
        </w:rPr>
        <w:t>：</w:t>
      </w:r>
      <w:r w:rsidRPr="00883A70">
        <w:rPr>
          <w:rFonts w:ascii="Times New Roman" w:eastAsia="宋体" w:hAnsi="Times New Roman" w:cs="Times New Roman"/>
        </w:rPr>
        <w:t>使用的教材是郑功成主编的由金融出版社出版的《财产保险》。</w:t>
      </w:r>
    </w:p>
    <w:p w:rsidR="00BC37C4" w:rsidRPr="00883A70" w:rsidRDefault="00BC37C4" w:rsidP="004D431E">
      <w:pPr>
        <w:pStyle w:val="CM252"/>
        <w:spacing w:beforeLines="50" w:after="120"/>
        <w:jc w:val="center"/>
        <w:rPr>
          <w:rFonts w:ascii="宋体" w:eastAsia="宋体" w:hAnsi="宋体" w:cs="Times New Roman"/>
          <w:b/>
          <w:sz w:val="32"/>
          <w:szCs w:val="32"/>
        </w:rPr>
      </w:pPr>
      <w:r w:rsidRPr="00883A70">
        <w:rPr>
          <w:rFonts w:ascii="宋体" w:eastAsia="宋体" w:hAnsi="宋体" w:cs="Times New Roman"/>
          <w:b/>
          <w:sz w:val="32"/>
          <w:szCs w:val="32"/>
        </w:rPr>
        <w:t>学</w:t>
      </w:r>
      <w:r>
        <w:rPr>
          <w:rFonts w:ascii="宋体" w:eastAsia="宋体" w:hAnsi="宋体" w:cs="Times New Roman" w:hint="eastAsia"/>
          <w:b/>
          <w:sz w:val="32"/>
          <w:szCs w:val="32"/>
        </w:rPr>
        <w:t xml:space="preserve"> </w:t>
      </w:r>
      <w:r w:rsidRPr="00883A70">
        <w:rPr>
          <w:rFonts w:ascii="宋体" w:eastAsia="宋体" w:hAnsi="宋体" w:cs="Times New Roman"/>
          <w:b/>
          <w:sz w:val="32"/>
          <w:szCs w:val="32"/>
        </w:rPr>
        <w:t>时</w:t>
      </w:r>
      <w:r>
        <w:rPr>
          <w:rFonts w:ascii="宋体" w:eastAsia="宋体" w:hAnsi="宋体" w:cs="Times New Roman" w:hint="eastAsia"/>
          <w:b/>
          <w:sz w:val="32"/>
          <w:szCs w:val="32"/>
        </w:rPr>
        <w:t xml:space="preserve"> </w:t>
      </w:r>
      <w:r w:rsidRPr="00883A70">
        <w:rPr>
          <w:rFonts w:ascii="宋体" w:eastAsia="宋体" w:hAnsi="宋体" w:cs="Times New Roman"/>
          <w:b/>
          <w:sz w:val="32"/>
          <w:szCs w:val="32"/>
        </w:rPr>
        <w:t>分</w:t>
      </w:r>
      <w:r>
        <w:rPr>
          <w:rFonts w:ascii="宋体" w:eastAsia="宋体" w:hAnsi="宋体" w:cs="Times New Roman" w:hint="eastAsia"/>
          <w:b/>
          <w:sz w:val="32"/>
          <w:szCs w:val="32"/>
        </w:rPr>
        <w:t xml:space="preserve"> </w:t>
      </w:r>
      <w:r w:rsidRPr="00883A70">
        <w:rPr>
          <w:rFonts w:ascii="宋体" w:eastAsia="宋体" w:hAnsi="宋体" w:cs="Times New Roman"/>
          <w:b/>
          <w:sz w:val="32"/>
          <w:szCs w:val="32"/>
        </w:rPr>
        <w:t>配</w:t>
      </w:r>
      <w:r>
        <w:rPr>
          <w:rFonts w:ascii="宋体" w:eastAsia="宋体" w:hAnsi="宋体" w:cs="Times New Roman" w:hint="eastAsia"/>
          <w:b/>
          <w:sz w:val="32"/>
          <w:szCs w:val="32"/>
        </w:rPr>
        <w:t xml:space="preserve"> </w:t>
      </w:r>
      <w:r w:rsidRPr="00883A70">
        <w:rPr>
          <w:rFonts w:ascii="宋体" w:eastAsia="宋体" w:hAnsi="宋体" w:cs="Times New Roman"/>
          <w:b/>
          <w:sz w:val="32"/>
          <w:szCs w:val="32"/>
        </w:rPr>
        <w:t>表</w:t>
      </w:r>
    </w:p>
    <w:tbl>
      <w:tblPr>
        <w:tblW w:w="8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156"/>
        <w:gridCol w:w="1370"/>
        <w:gridCol w:w="3394"/>
      </w:tblGrid>
      <w:tr w:rsidR="00BC37C4" w:rsidRPr="00657974" w:rsidTr="005919D1">
        <w:trPr>
          <w:trHeight w:val="432"/>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课程总学时数</w:t>
            </w:r>
          </w:p>
        </w:tc>
        <w:tc>
          <w:tcPr>
            <w:tcW w:w="4764" w:type="dxa"/>
            <w:gridSpan w:val="2"/>
          </w:tcPr>
          <w:p w:rsidR="00BC37C4" w:rsidRPr="00657974" w:rsidRDefault="00A509CB" w:rsidP="005919D1">
            <w:pPr>
              <w:pStyle w:val="Default"/>
              <w:jc w:val="center"/>
              <w:rPr>
                <w:rFonts w:ascii="宋体" w:eastAsia="宋体" w:hAnsi="宋体" w:cs="Times New Roman"/>
                <w:sz w:val="28"/>
                <w:szCs w:val="28"/>
              </w:rPr>
            </w:pPr>
            <w:r>
              <w:rPr>
                <w:rFonts w:ascii="宋体" w:eastAsia="宋体" w:hAnsi="宋体" w:cs="Times New Roman" w:hint="eastAsia"/>
              </w:rPr>
              <w:t>54</w:t>
            </w:r>
          </w:p>
        </w:tc>
      </w:tr>
      <w:tr w:rsidR="00BC37C4" w:rsidRPr="00657974" w:rsidTr="005919D1">
        <w:trPr>
          <w:trHeight w:val="342"/>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章、节</w:t>
            </w:r>
          </w:p>
        </w:tc>
        <w:tc>
          <w:tcPr>
            <w:tcW w:w="1370"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学时数</w:t>
            </w:r>
          </w:p>
        </w:tc>
        <w:tc>
          <w:tcPr>
            <w:tcW w:w="3394" w:type="dxa"/>
          </w:tcPr>
          <w:p w:rsidR="00BC37C4" w:rsidRPr="00657974" w:rsidRDefault="00BC37C4" w:rsidP="005919D1">
            <w:pPr>
              <w:pStyle w:val="Default"/>
              <w:rPr>
                <w:rFonts w:ascii="宋体" w:eastAsia="宋体" w:hAnsi="宋体" w:cs="Times New Roman"/>
              </w:rPr>
            </w:pPr>
            <w:r w:rsidRPr="00657974">
              <w:rPr>
                <w:rFonts w:ascii="宋体" w:eastAsia="宋体" w:hAnsi="宋体" w:cs="Times New Roman"/>
              </w:rPr>
              <w:t>备注</w:t>
            </w:r>
          </w:p>
        </w:tc>
      </w:tr>
      <w:tr w:rsidR="00BC37C4" w:rsidRPr="00657974" w:rsidTr="005919D1">
        <w:trPr>
          <w:trHeight w:val="262"/>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第一章（共2节）</w:t>
            </w:r>
          </w:p>
        </w:tc>
        <w:tc>
          <w:tcPr>
            <w:tcW w:w="1370" w:type="dxa"/>
          </w:tcPr>
          <w:p w:rsidR="00BC37C4" w:rsidRPr="00657974" w:rsidRDefault="00CF5653" w:rsidP="005919D1">
            <w:pPr>
              <w:pStyle w:val="Default"/>
              <w:jc w:val="center"/>
              <w:rPr>
                <w:rFonts w:ascii="宋体" w:eastAsia="宋体" w:hAnsi="宋体" w:cs="Times New Roman"/>
              </w:rPr>
            </w:pPr>
            <w:r>
              <w:rPr>
                <w:rFonts w:ascii="宋体" w:eastAsia="宋体" w:hAnsi="宋体" w:cs="Times New Roman"/>
              </w:rPr>
              <w:t xml:space="preserve"> </w:t>
            </w:r>
            <w:r>
              <w:rPr>
                <w:rFonts w:ascii="宋体" w:eastAsia="宋体" w:hAnsi="宋体" w:cs="Times New Roman" w:hint="eastAsia"/>
              </w:rPr>
              <w:t>6</w:t>
            </w:r>
            <w:r w:rsidR="00BC37C4" w:rsidRPr="00657974">
              <w:rPr>
                <w:rFonts w:ascii="宋体" w:eastAsia="宋体" w:hAnsi="宋体" w:cs="Times New Roman"/>
              </w:rPr>
              <w:t xml:space="preserve"> </w:t>
            </w:r>
          </w:p>
        </w:tc>
        <w:tc>
          <w:tcPr>
            <w:tcW w:w="3394" w:type="dxa"/>
          </w:tcPr>
          <w:p w:rsidR="00BC37C4" w:rsidRPr="00657974" w:rsidRDefault="00BC37C4" w:rsidP="005919D1">
            <w:pPr>
              <w:pStyle w:val="Default"/>
              <w:rPr>
                <w:rFonts w:ascii="宋体" w:eastAsia="宋体" w:hAnsi="宋体" w:cs="Times New Roman"/>
                <w:color w:val="auto"/>
              </w:rPr>
            </w:pPr>
          </w:p>
        </w:tc>
      </w:tr>
      <w:tr w:rsidR="00BC37C4" w:rsidRPr="00657974" w:rsidTr="005919D1">
        <w:trPr>
          <w:trHeight w:val="365"/>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第二章（共4节）</w:t>
            </w:r>
          </w:p>
        </w:tc>
        <w:tc>
          <w:tcPr>
            <w:tcW w:w="1370"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 xml:space="preserve"> </w:t>
            </w:r>
            <w:r w:rsidR="00CF5653">
              <w:rPr>
                <w:rFonts w:ascii="宋体" w:eastAsia="宋体" w:hAnsi="宋体" w:cs="Times New Roman" w:hint="eastAsia"/>
              </w:rPr>
              <w:t>8</w:t>
            </w:r>
            <w:r w:rsidRPr="00657974">
              <w:rPr>
                <w:rFonts w:ascii="宋体" w:eastAsia="宋体" w:hAnsi="宋体" w:cs="Times New Roman"/>
              </w:rPr>
              <w:t xml:space="preserve"> </w:t>
            </w:r>
          </w:p>
        </w:tc>
        <w:tc>
          <w:tcPr>
            <w:tcW w:w="3394" w:type="dxa"/>
          </w:tcPr>
          <w:p w:rsidR="00BC37C4" w:rsidRPr="00657974" w:rsidRDefault="00BC37C4" w:rsidP="005919D1">
            <w:pPr>
              <w:pStyle w:val="Default"/>
              <w:rPr>
                <w:rFonts w:ascii="宋体" w:eastAsia="宋体" w:hAnsi="宋体" w:cs="Times New Roman"/>
                <w:color w:val="auto"/>
              </w:rPr>
            </w:pPr>
          </w:p>
        </w:tc>
      </w:tr>
      <w:tr w:rsidR="00BC37C4" w:rsidRPr="00657974" w:rsidTr="005919D1">
        <w:trPr>
          <w:trHeight w:val="272"/>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第三章（共2节）</w:t>
            </w:r>
          </w:p>
        </w:tc>
        <w:tc>
          <w:tcPr>
            <w:tcW w:w="1370"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 xml:space="preserve"> </w:t>
            </w:r>
            <w:r w:rsidR="00CF5653">
              <w:rPr>
                <w:rFonts w:ascii="宋体" w:eastAsia="宋体" w:hAnsi="宋体" w:cs="Times New Roman" w:hint="eastAsia"/>
              </w:rPr>
              <w:t>6</w:t>
            </w:r>
          </w:p>
        </w:tc>
        <w:tc>
          <w:tcPr>
            <w:tcW w:w="3394" w:type="dxa"/>
          </w:tcPr>
          <w:p w:rsidR="00BC37C4" w:rsidRPr="00657974" w:rsidRDefault="00BC37C4" w:rsidP="005919D1">
            <w:pPr>
              <w:pStyle w:val="Default"/>
              <w:rPr>
                <w:rFonts w:ascii="宋体" w:eastAsia="宋体" w:hAnsi="宋体" w:cs="Times New Roman"/>
                <w:color w:val="auto"/>
              </w:rPr>
            </w:pPr>
          </w:p>
        </w:tc>
      </w:tr>
      <w:tr w:rsidR="00BC37C4" w:rsidRPr="00657974" w:rsidTr="005919D1">
        <w:trPr>
          <w:trHeight w:val="205"/>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第四章（共3节）</w:t>
            </w:r>
          </w:p>
        </w:tc>
        <w:tc>
          <w:tcPr>
            <w:tcW w:w="1370"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 xml:space="preserve"> </w:t>
            </w:r>
            <w:r w:rsidR="00CF5653">
              <w:rPr>
                <w:rFonts w:ascii="宋体" w:eastAsia="宋体" w:hAnsi="宋体" w:cs="Times New Roman" w:hint="eastAsia"/>
              </w:rPr>
              <w:t>6</w:t>
            </w:r>
            <w:r w:rsidRPr="00657974">
              <w:rPr>
                <w:rFonts w:ascii="宋体" w:eastAsia="宋体" w:hAnsi="宋体" w:cs="Times New Roman"/>
              </w:rPr>
              <w:t xml:space="preserve"> </w:t>
            </w:r>
          </w:p>
        </w:tc>
        <w:tc>
          <w:tcPr>
            <w:tcW w:w="3394" w:type="dxa"/>
          </w:tcPr>
          <w:p w:rsidR="00BC37C4" w:rsidRPr="00657974" w:rsidRDefault="00BC37C4" w:rsidP="005919D1">
            <w:pPr>
              <w:pStyle w:val="Default"/>
              <w:rPr>
                <w:rFonts w:ascii="宋体" w:eastAsia="宋体" w:hAnsi="宋体" w:cs="Times New Roman"/>
                <w:color w:val="auto"/>
              </w:rPr>
            </w:pPr>
          </w:p>
        </w:tc>
      </w:tr>
      <w:tr w:rsidR="00BC37C4" w:rsidRPr="00657974" w:rsidTr="005919D1">
        <w:trPr>
          <w:trHeight w:val="310"/>
        </w:trPr>
        <w:tc>
          <w:tcPr>
            <w:tcW w:w="4156"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第五章（共3节）</w:t>
            </w:r>
          </w:p>
        </w:tc>
        <w:tc>
          <w:tcPr>
            <w:tcW w:w="1370" w:type="dxa"/>
          </w:tcPr>
          <w:p w:rsidR="00BC37C4" w:rsidRPr="00657974" w:rsidRDefault="00BC37C4" w:rsidP="005919D1">
            <w:pPr>
              <w:pStyle w:val="Default"/>
              <w:jc w:val="center"/>
              <w:rPr>
                <w:rFonts w:ascii="宋体" w:eastAsia="宋体" w:hAnsi="宋体" w:cs="Times New Roman"/>
              </w:rPr>
            </w:pPr>
            <w:r w:rsidRPr="00657974">
              <w:rPr>
                <w:rFonts w:ascii="宋体" w:eastAsia="宋体" w:hAnsi="宋体" w:cs="Times New Roman"/>
              </w:rPr>
              <w:t xml:space="preserve"> </w:t>
            </w:r>
            <w:r w:rsidR="00CF5653">
              <w:rPr>
                <w:rFonts w:ascii="宋体" w:eastAsia="宋体" w:hAnsi="宋体" w:cs="Times New Roman" w:hint="eastAsia"/>
              </w:rPr>
              <w:t>6</w:t>
            </w:r>
            <w:r w:rsidRPr="00657974">
              <w:rPr>
                <w:rFonts w:ascii="宋体" w:eastAsia="宋体" w:hAnsi="宋体" w:cs="Times New Roman"/>
              </w:rPr>
              <w:t xml:space="preserve"> </w:t>
            </w:r>
          </w:p>
        </w:tc>
        <w:tc>
          <w:tcPr>
            <w:tcW w:w="3394" w:type="dxa"/>
          </w:tcPr>
          <w:p w:rsidR="00BC37C4" w:rsidRPr="00657974" w:rsidRDefault="00BC37C4" w:rsidP="005919D1">
            <w:pPr>
              <w:pStyle w:val="Default"/>
              <w:rPr>
                <w:rFonts w:ascii="宋体" w:eastAsia="宋体" w:hAnsi="宋体" w:cs="Times New Roman"/>
                <w:color w:val="auto"/>
              </w:rPr>
            </w:pPr>
          </w:p>
        </w:tc>
      </w:tr>
      <w:tr w:rsidR="00A509CB" w:rsidRPr="00657974" w:rsidTr="005919D1">
        <w:trPr>
          <w:trHeight w:val="310"/>
        </w:trPr>
        <w:tc>
          <w:tcPr>
            <w:tcW w:w="4156" w:type="dxa"/>
          </w:tcPr>
          <w:p w:rsidR="00A509CB" w:rsidRPr="00657974" w:rsidRDefault="00CF5653" w:rsidP="005919D1">
            <w:pPr>
              <w:pStyle w:val="Default"/>
              <w:jc w:val="center"/>
              <w:rPr>
                <w:rFonts w:ascii="宋体" w:eastAsia="宋体" w:hAnsi="宋体" w:cs="Times New Roman"/>
              </w:rPr>
            </w:pPr>
            <w:r w:rsidRPr="00657974">
              <w:rPr>
                <w:rFonts w:ascii="宋体" w:eastAsia="宋体" w:hAnsi="宋体" w:cs="Times New Roman"/>
              </w:rPr>
              <w:t>第</w:t>
            </w:r>
            <w:r>
              <w:rPr>
                <w:rFonts w:ascii="宋体" w:eastAsia="宋体" w:hAnsi="宋体" w:cs="Times New Roman" w:hint="eastAsia"/>
              </w:rPr>
              <w:t>六</w:t>
            </w:r>
            <w:r w:rsidRPr="00657974">
              <w:rPr>
                <w:rFonts w:ascii="宋体" w:eastAsia="宋体" w:hAnsi="宋体" w:cs="Times New Roman"/>
              </w:rPr>
              <w:t>章（共</w:t>
            </w:r>
            <w:r>
              <w:rPr>
                <w:rFonts w:ascii="宋体" w:eastAsia="宋体" w:hAnsi="宋体" w:cs="Times New Roman" w:hint="eastAsia"/>
              </w:rPr>
              <w:t>6</w:t>
            </w:r>
            <w:r w:rsidRPr="00657974">
              <w:rPr>
                <w:rFonts w:ascii="宋体" w:eastAsia="宋体" w:hAnsi="宋体" w:cs="Times New Roman"/>
              </w:rPr>
              <w:t>节）</w:t>
            </w:r>
          </w:p>
        </w:tc>
        <w:tc>
          <w:tcPr>
            <w:tcW w:w="1370" w:type="dxa"/>
          </w:tcPr>
          <w:p w:rsidR="00A509CB" w:rsidRPr="00657974" w:rsidRDefault="00CF5653" w:rsidP="005919D1">
            <w:pPr>
              <w:pStyle w:val="Default"/>
              <w:jc w:val="center"/>
              <w:rPr>
                <w:rFonts w:ascii="宋体" w:eastAsia="宋体" w:hAnsi="宋体" w:cs="Times New Roman"/>
              </w:rPr>
            </w:pPr>
            <w:r>
              <w:rPr>
                <w:rFonts w:ascii="宋体" w:eastAsia="宋体" w:hAnsi="宋体" w:cs="Times New Roman"/>
              </w:rPr>
              <w:t xml:space="preserve"> </w:t>
            </w:r>
            <w:r>
              <w:rPr>
                <w:rFonts w:ascii="宋体" w:eastAsia="宋体" w:hAnsi="宋体" w:cs="Times New Roman" w:hint="eastAsia"/>
              </w:rPr>
              <w:t>10</w:t>
            </w:r>
          </w:p>
        </w:tc>
        <w:tc>
          <w:tcPr>
            <w:tcW w:w="3394" w:type="dxa"/>
          </w:tcPr>
          <w:p w:rsidR="00A509CB" w:rsidRPr="00657974" w:rsidRDefault="00A509CB" w:rsidP="005919D1">
            <w:pPr>
              <w:pStyle w:val="Default"/>
              <w:rPr>
                <w:rFonts w:ascii="宋体" w:eastAsia="宋体" w:hAnsi="宋体" w:cs="Times New Roman"/>
                <w:color w:val="auto"/>
              </w:rPr>
            </w:pPr>
          </w:p>
        </w:tc>
      </w:tr>
      <w:tr w:rsidR="00A509CB" w:rsidRPr="00657974" w:rsidTr="005919D1">
        <w:trPr>
          <w:trHeight w:val="310"/>
        </w:trPr>
        <w:tc>
          <w:tcPr>
            <w:tcW w:w="4156" w:type="dxa"/>
          </w:tcPr>
          <w:p w:rsidR="00A509CB" w:rsidRPr="00657974" w:rsidRDefault="00CF5653" w:rsidP="005919D1">
            <w:pPr>
              <w:pStyle w:val="Default"/>
              <w:jc w:val="center"/>
              <w:rPr>
                <w:rFonts w:ascii="宋体" w:eastAsia="宋体" w:hAnsi="宋体" w:cs="Times New Roman"/>
              </w:rPr>
            </w:pPr>
            <w:r w:rsidRPr="00657974">
              <w:rPr>
                <w:rFonts w:ascii="宋体" w:eastAsia="宋体" w:hAnsi="宋体" w:cs="Times New Roman"/>
              </w:rPr>
              <w:t>第</w:t>
            </w:r>
            <w:r>
              <w:rPr>
                <w:rFonts w:ascii="宋体" w:eastAsia="宋体" w:hAnsi="宋体" w:cs="Times New Roman" w:hint="eastAsia"/>
              </w:rPr>
              <w:t>七</w:t>
            </w:r>
            <w:r w:rsidRPr="00657974">
              <w:rPr>
                <w:rFonts w:ascii="宋体" w:eastAsia="宋体" w:hAnsi="宋体" w:cs="Times New Roman"/>
              </w:rPr>
              <w:t>章（共3节）</w:t>
            </w:r>
          </w:p>
        </w:tc>
        <w:tc>
          <w:tcPr>
            <w:tcW w:w="1370" w:type="dxa"/>
          </w:tcPr>
          <w:p w:rsidR="00A509CB" w:rsidRPr="00657974" w:rsidRDefault="00CF5653" w:rsidP="005919D1">
            <w:pPr>
              <w:pStyle w:val="Default"/>
              <w:jc w:val="center"/>
              <w:rPr>
                <w:rFonts w:ascii="宋体" w:eastAsia="宋体" w:hAnsi="宋体" w:cs="Times New Roman"/>
              </w:rPr>
            </w:pPr>
            <w:r>
              <w:rPr>
                <w:rFonts w:ascii="宋体" w:eastAsia="宋体" w:hAnsi="宋体" w:cs="Times New Roman"/>
              </w:rPr>
              <w:t xml:space="preserve"> </w:t>
            </w:r>
            <w:r>
              <w:rPr>
                <w:rFonts w:ascii="宋体" w:eastAsia="宋体" w:hAnsi="宋体" w:cs="Times New Roman" w:hint="eastAsia"/>
              </w:rPr>
              <w:t>6</w:t>
            </w:r>
          </w:p>
        </w:tc>
        <w:tc>
          <w:tcPr>
            <w:tcW w:w="3394" w:type="dxa"/>
          </w:tcPr>
          <w:p w:rsidR="00A509CB" w:rsidRPr="00657974" w:rsidRDefault="00A509CB" w:rsidP="005919D1">
            <w:pPr>
              <w:pStyle w:val="Default"/>
              <w:rPr>
                <w:rFonts w:ascii="宋体" w:eastAsia="宋体" w:hAnsi="宋体" w:cs="Times New Roman"/>
                <w:color w:val="auto"/>
              </w:rPr>
            </w:pPr>
          </w:p>
        </w:tc>
      </w:tr>
      <w:tr w:rsidR="00A509CB" w:rsidRPr="00657974" w:rsidTr="005919D1">
        <w:trPr>
          <w:trHeight w:val="310"/>
        </w:trPr>
        <w:tc>
          <w:tcPr>
            <w:tcW w:w="4156" w:type="dxa"/>
          </w:tcPr>
          <w:p w:rsidR="00A509CB" w:rsidRPr="00657974" w:rsidRDefault="00CF5653" w:rsidP="005919D1">
            <w:pPr>
              <w:pStyle w:val="Default"/>
              <w:jc w:val="center"/>
              <w:rPr>
                <w:rFonts w:ascii="宋体" w:eastAsia="宋体" w:hAnsi="宋体" w:cs="Times New Roman"/>
              </w:rPr>
            </w:pPr>
            <w:r w:rsidRPr="00657974">
              <w:rPr>
                <w:rFonts w:ascii="宋体" w:eastAsia="宋体" w:hAnsi="宋体" w:cs="Times New Roman"/>
              </w:rPr>
              <w:t>第</w:t>
            </w:r>
            <w:r>
              <w:rPr>
                <w:rFonts w:ascii="宋体" w:eastAsia="宋体" w:hAnsi="宋体" w:cs="Times New Roman" w:hint="eastAsia"/>
              </w:rPr>
              <w:t>八</w:t>
            </w:r>
            <w:r w:rsidRPr="00657974">
              <w:rPr>
                <w:rFonts w:ascii="宋体" w:eastAsia="宋体" w:hAnsi="宋体" w:cs="Times New Roman"/>
              </w:rPr>
              <w:t>章（共3节）</w:t>
            </w:r>
          </w:p>
        </w:tc>
        <w:tc>
          <w:tcPr>
            <w:tcW w:w="1370" w:type="dxa"/>
          </w:tcPr>
          <w:p w:rsidR="00A509CB" w:rsidRPr="00657974" w:rsidRDefault="00CF5653" w:rsidP="005919D1">
            <w:pPr>
              <w:pStyle w:val="Default"/>
              <w:jc w:val="center"/>
              <w:rPr>
                <w:rFonts w:ascii="宋体" w:eastAsia="宋体" w:hAnsi="宋体" w:cs="Times New Roman"/>
              </w:rPr>
            </w:pPr>
            <w:r>
              <w:rPr>
                <w:rFonts w:ascii="宋体" w:eastAsia="宋体" w:hAnsi="宋体" w:cs="Times New Roman"/>
              </w:rPr>
              <w:t xml:space="preserve"> </w:t>
            </w:r>
            <w:r>
              <w:rPr>
                <w:rFonts w:ascii="宋体" w:eastAsia="宋体" w:hAnsi="宋体" w:cs="Times New Roman" w:hint="eastAsia"/>
              </w:rPr>
              <w:t>6</w:t>
            </w:r>
          </w:p>
        </w:tc>
        <w:tc>
          <w:tcPr>
            <w:tcW w:w="3394" w:type="dxa"/>
          </w:tcPr>
          <w:p w:rsidR="00A509CB" w:rsidRPr="00657974" w:rsidRDefault="00A509CB" w:rsidP="005919D1">
            <w:pPr>
              <w:pStyle w:val="Default"/>
              <w:rPr>
                <w:rFonts w:ascii="宋体" w:eastAsia="宋体" w:hAnsi="宋体" w:cs="Times New Roman"/>
                <w:color w:val="auto"/>
              </w:rPr>
            </w:pPr>
          </w:p>
        </w:tc>
      </w:tr>
    </w:tbl>
    <w:p w:rsidR="00BC37C4" w:rsidRPr="000A72C3" w:rsidRDefault="00BC37C4" w:rsidP="00BC37C4">
      <w:pPr>
        <w:pStyle w:val="a4"/>
        <w:numPr>
          <w:ilvl w:val="0"/>
          <w:numId w:val="1"/>
        </w:numPr>
      </w:pPr>
      <w:r w:rsidRPr="000A72C3">
        <w:t>企业财产保险</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lastRenderedPageBreak/>
        <w:t>第一节</w:t>
      </w:r>
      <w:r w:rsidRPr="00883A70">
        <w:rPr>
          <w:rFonts w:ascii="Times New Roman" w:eastAsia="宋体" w:hAnsi="Times New Roman" w:cs="Times New Roman"/>
          <w:b/>
          <w:bCs/>
        </w:rPr>
        <w:t xml:space="preserve"> </w:t>
      </w:r>
      <w:r w:rsidRPr="00883A70">
        <w:rPr>
          <w:rFonts w:ascii="Times New Roman" w:eastAsia="宋体" w:hAnsi="Times New Roman" w:cs="Times New Roman"/>
          <w:b/>
          <w:bCs/>
        </w:rPr>
        <w:t>团体火灾保险的基本内容</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一、适用范围</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二、保险标的</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三、保险金额与保险价值</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四、保险费率一、保险赔偿</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团体火灾保险的险种</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sz w:val="21"/>
          <w:szCs w:val="21"/>
        </w:rPr>
        <w:t>一</w:t>
      </w:r>
      <w:r w:rsidRPr="00883A70">
        <w:rPr>
          <w:rFonts w:ascii="Times New Roman" w:eastAsia="宋体" w:hAnsi="Times New Roman" w:cs="Times New Roman"/>
        </w:rPr>
        <w:t>、财产保险基本险</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二、财产保险综合险</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三、机器损坏险</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四、利润损失险</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五、其他附加险</w:t>
      </w:r>
    </w:p>
    <w:p w:rsidR="00BC37C4" w:rsidRPr="00883A70" w:rsidRDefault="00BC37C4" w:rsidP="00BC37C4">
      <w:pPr>
        <w:pStyle w:val="Default"/>
        <w:topLinePunct/>
        <w:spacing w:line="318" w:lineRule="atLeast"/>
        <w:ind w:left="643" w:hanging="282"/>
        <w:rPr>
          <w:rFonts w:ascii="Times New Roman" w:eastAsia="宋体" w:hAnsi="Times New Roman" w:cs="Times New Roman"/>
          <w:color w:val="auto"/>
        </w:rPr>
      </w:pPr>
      <w:r w:rsidRPr="00883A70">
        <w:rPr>
          <w:rFonts w:ascii="Times New Roman" w:eastAsia="宋体" w:hAnsi="Times New Roman" w:cs="Times New Roman"/>
          <w:b/>
          <w:bCs/>
          <w:color w:val="auto"/>
        </w:rPr>
        <w:t>第一章考核要求：</w:t>
      </w:r>
      <w:r w:rsidRPr="00883A70">
        <w:rPr>
          <w:rFonts w:ascii="Times New Roman" w:eastAsia="宋体" w:hAnsi="Times New Roman" w:cs="Times New Roman"/>
          <w:color w:val="auto"/>
        </w:rPr>
        <w:t>识记：团体火灾保险，财产保险基本险，财产保险综合。领会：财产保险基本险与财产保险综合险的异同，直接损失保险与间接损失保险的异同。简单应用：了解主要险种的保险责任和除外责任，能够计算保险赔款。</w:t>
      </w:r>
    </w:p>
    <w:p w:rsidR="00BC37C4" w:rsidRPr="000A72C3" w:rsidRDefault="00BC37C4" w:rsidP="00BC37C4">
      <w:pPr>
        <w:pStyle w:val="a4"/>
      </w:pPr>
      <w:r w:rsidRPr="000A72C3">
        <w:t>第二章</w:t>
      </w:r>
      <w:r w:rsidRPr="000A72C3">
        <w:rPr>
          <w:rFonts w:hint="eastAsia"/>
        </w:rPr>
        <w:t xml:space="preserve"> </w:t>
      </w:r>
      <w:r w:rsidRPr="000A72C3">
        <w:t>机动车辆保险</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机动车辆保险及其基本特征</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一、机动车辆保险的概念和意义</w:t>
      </w:r>
    </w:p>
    <w:p w:rsidR="00BC37C4" w:rsidRPr="00883A70" w:rsidRDefault="00BC37C4" w:rsidP="00BC37C4">
      <w:pPr>
        <w:pStyle w:val="CM52"/>
        <w:topLinePunct/>
        <w:spacing w:line="318" w:lineRule="atLeast"/>
        <w:ind w:left="643" w:hanging="282"/>
        <w:rPr>
          <w:rFonts w:ascii="Times New Roman" w:eastAsia="宋体" w:hAnsi="Times New Roman" w:cs="Times New Roman"/>
          <w:color w:val="auto"/>
        </w:rPr>
      </w:pPr>
      <w:r w:rsidRPr="00883A70">
        <w:rPr>
          <w:rFonts w:ascii="Times New Roman" w:eastAsia="宋体" w:hAnsi="Times New Roman" w:cs="Times New Roman"/>
        </w:rPr>
        <w:t>二、机动车辆保险的基本特征</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车辆损失保险</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一、保险标的</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二、责任范围</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三、保险金额</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四、保险费率和保险费</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五、保险赔偿</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第三节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机动车辆第三者责任险</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一、责任范围</w:t>
      </w:r>
    </w:p>
    <w:p w:rsidR="00BC37C4" w:rsidRPr="00883A70" w:rsidRDefault="00BC37C4" w:rsidP="00BC37C4">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二、保险赔偿方法</w:t>
      </w:r>
    </w:p>
    <w:p w:rsidR="00BC37C4"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第四节</w:t>
      </w:r>
      <w:r>
        <w:rPr>
          <w:rFonts w:ascii="Times New Roman" w:eastAsia="宋体" w:hAnsi="Times New Roman" w:cs="Times New Roman" w:hint="eastAsia"/>
          <w:b/>
          <w:bCs/>
        </w:rPr>
        <w:t xml:space="preserve"> </w:t>
      </w:r>
      <w:r w:rsidR="0062569A">
        <w:rPr>
          <w:rFonts w:ascii="Times New Roman" w:eastAsia="宋体" w:hAnsi="Times New Roman" w:cs="Times New Roman" w:hint="eastAsia"/>
          <w:b/>
          <w:bCs/>
        </w:rPr>
        <w:t>车险费率市场化</w:t>
      </w:r>
    </w:p>
    <w:p w:rsidR="003766B3" w:rsidRPr="00883A70" w:rsidRDefault="003766B3" w:rsidP="003766B3">
      <w:pPr>
        <w:pStyle w:val="CM52"/>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Pr>
          <w:rFonts w:ascii="Times New Roman" w:eastAsia="宋体" w:hAnsi="Times New Roman" w:cs="Times New Roman" w:hint="eastAsia"/>
        </w:rPr>
        <w:t>车险市场</w:t>
      </w:r>
    </w:p>
    <w:p w:rsidR="003766B3" w:rsidRPr="00883A70" w:rsidRDefault="003766B3" w:rsidP="003766B3">
      <w:pPr>
        <w:pStyle w:val="CM52"/>
        <w:topLinePunct/>
        <w:spacing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费率市场化的意义与作用</w:t>
      </w:r>
      <w:bookmarkStart w:id="0" w:name="_GoBack"/>
      <w:bookmarkEnd w:id="0"/>
    </w:p>
    <w:p w:rsidR="00BC37C4" w:rsidRPr="00883A70" w:rsidRDefault="00BC37C4" w:rsidP="00BC37C4">
      <w:pPr>
        <w:pStyle w:val="CM61"/>
        <w:topLinePunct/>
        <w:spacing w:line="318" w:lineRule="atLeast"/>
        <w:ind w:left="643" w:hanging="282"/>
        <w:rPr>
          <w:rFonts w:ascii="Times New Roman" w:eastAsia="宋体" w:hAnsi="Times New Roman" w:cs="Times New Roman"/>
          <w:b/>
          <w:bCs/>
          <w:color w:val="auto"/>
        </w:rPr>
      </w:pPr>
      <w:r w:rsidRPr="00883A70">
        <w:rPr>
          <w:rFonts w:ascii="Times New Roman" w:eastAsia="宋体" w:hAnsi="Times New Roman" w:cs="Times New Roman"/>
          <w:b/>
          <w:bCs/>
        </w:rPr>
        <w:t>第</w:t>
      </w:r>
      <w:r w:rsidRPr="00883A70">
        <w:rPr>
          <w:rFonts w:ascii="Times New Roman" w:eastAsia="宋体" w:hAnsi="Times New Roman" w:cs="Times New Roman"/>
          <w:b/>
          <w:bCs/>
          <w:color w:val="auto"/>
        </w:rPr>
        <w:t>二章考核要求：</w:t>
      </w:r>
      <w:r w:rsidRPr="00883A70">
        <w:rPr>
          <w:rFonts w:ascii="Times New Roman" w:eastAsia="宋体" w:hAnsi="Times New Roman" w:cs="Times New Roman"/>
          <w:color w:val="auto"/>
        </w:rPr>
        <w:t>识记：机动车辆保险，第三者责任保险领会：车辆损失保险与第三者责任险的责任范围和附加保险。简单应用：了解机动车辆保险的赔偿与保险费计算的特点？能够确定机动车辆保险的保险金额。</w:t>
      </w:r>
    </w:p>
    <w:p w:rsidR="00BC37C4" w:rsidRPr="000A72C3" w:rsidRDefault="00BC37C4" w:rsidP="00BC37C4">
      <w:pPr>
        <w:pStyle w:val="a4"/>
      </w:pPr>
      <w:r w:rsidRPr="000A72C3">
        <w:t>第三章</w:t>
      </w:r>
      <w:r w:rsidRPr="000A72C3">
        <w:rPr>
          <w:rFonts w:hint="eastAsia"/>
        </w:rPr>
        <w:t xml:space="preserve"> </w:t>
      </w:r>
      <w:r w:rsidRPr="000A72C3">
        <w:t>货物运输保险</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货物运输保险的基本内容</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一、货物运输保险的分类</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二、保险标的</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三、责任范围</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四、保险金额</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lastRenderedPageBreak/>
        <w:t>五、保险费率和保险费</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六、保险赔偿第</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货物运输保险的主要险种</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一、铁路货物运输保险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二、水路货物运输保险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三、公路货物运输保险</w:t>
      </w:r>
    </w:p>
    <w:p w:rsidR="00BC37C4" w:rsidRPr="00883A70" w:rsidRDefault="00BC37C4" w:rsidP="00BC37C4">
      <w:pPr>
        <w:pStyle w:val="CM61"/>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b/>
          <w:bCs/>
        </w:rPr>
        <w:t>第三章考核要求：</w:t>
      </w:r>
      <w:r w:rsidRPr="00883A70">
        <w:rPr>
          <w:rFonts w:ascii="Times New Roman" w:eastAsia="宋体" w:hAnsi="Times New Roman" w:cs="Times New Roman"/>
        </w:rPr>
        <w:t>识记：货物运输保险，主要险种领会：货物运输保险与火灾保险的异同简单应用：能够划分货物运输保险的险种，了解影响货物运输保险费率的因素有哪些？</w:t>
      </w:r>
    </w:p>
    <w:p w:rsidR="00BC37C4" w:rsidRPr="000A72C3" w:rsidRDefault="00BC37C4" w:rsidP="00BC37C4">
      <w:pPr>
        <w:pStyle w:val="a4"/>
      </w:pPr>
      <w:r w:rsidRPr="000A72C3">
        <w:t>第四章</w:t>
      </w:r>
      <w:r w:rsidRPr="000A72C3">
        <w:rPr>
          <w:rFonts w:hint="eastAsia"/>
        </w:rPr>
        <w:t xml:space="preserve"> </w:t>
      </w:r>
      <w:r w:rsidRPr="000A72C3">
        <w:t>建筑、安装工程保险</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建筑、安装工程保险及其基本特征</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一、建筑、安装工程保险的概念</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二、建筑、安装工程保险的基本特征</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建筑工程保险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一、建筑工程保险的适用范围</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二、建筑工程保险的特点</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三、建筑工程保险保险标的和保险金额</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四、建筑工程保险的费率</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五、建筑工程保险的责任范围</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第三节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安装工程保险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一、安装工程保险的特点</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二、安装工程保险的适用范围</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三、安装工程保险的保险标的和保险金额</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四、安装工程保险的责任范围五、安装工程保险的费率</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b/>
          <w:bCs/>
        </w:rPr>
        <w:t>第四章考核要求：</w:t>
      </w:r>
      <w:r w:rsidRPr="00883A70">
        <w:rPr>
          <w:rFonts w:ascii="Times New Roman" w:eastAsia="宋体" w:hAnsi="Times New Roman" w:cs="Times New Roman"/>
        </w:rPr>
        <w:t>识记：建筑工程保险，安装工程保险领会：安装工程保险与一般财产保险的区别简单应用：能够分析建筑工程保险与安装工程保的联系和区别。</w:t>
      </w:r>
    </w:p>
    <w:p w:rsidR="00BC37C4" w:rsidRPr="000A72C3" w:rsidRDefault="00BC37C4" w:rsidP="00BC37C4">
      <w:pPr>
        <w:pStyle w:val="a4"/>
      </w:pPr>
      <w:r w:rsidRPr="000A72C3">
        <w:t>第五章</w:t>
      </w:r>
      <w:r w:rsidRPr="000A72C3">
        <w:rPr>
          <w:rFonts w:hint="eastAsia"/>
        </w:rPr>
        <w:t xml:space="preserve"> </w:t>
      </w:r>
      <w:r w:rsidRPr="000A72C3">
        <w:t>责任保险</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责任保险及其基本特征</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一、责任保险的概念和意义</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二、责任保险的发展</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责任保险的基本内容</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一、责任保险的适用范围</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二、责任保险的责任范围</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三、责任保险的赔偿限额和免赔额</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四、责任保险的保险费率</w:t>
      </w:r>
    </w:p>
    <w:p w:rsidR="00BC37C4" w:rsidRPr="00883A70" w:rsidRDefault="00BC37C4" w:rsidP="00BC37C4">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第三节</w:t>
      </w:r>
      <w:r>
        <w:rPr>
          <w:rFonts w:ascii="Times New Roman" w:eastAsia="宋体" w:hAnsi="Times New Roman" w:cs="Times New Roman" w:hint="eastAsia"/>
          <w:b/>
          <w:bCs/>
        </w:rPr>
        <w:t xml:space="preserve"> </w:t>
      </w:r>
      <w:r w:rsidRPr="00883A70">
        <w:rPr>
          <w:rFonts w:ascii="Times New Roman" w:eastAsia="宋体" w:hAnsi="Times New Roman" w:cs="Times New Roman"/>
          <w:b/>
          <w:bCs/>
        </w:rPr>
        <w:t>责任保险的险别</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一、公众责任保险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二、产品责任保险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三、雇主责任保险</w:t>
      </w:r>
    </w:p>
    <w:p w:rsidR="00BC37C4" w:rsidRPr="00883A70" w:rsidRDefault="00BC37C4" w:rsidP="00BC37C4">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lastRenderedPageBreak/>
        <w:t>四、职业责任保险</w:t>
      </w:r>
    </w:p>
    <w:p w:rsidR="00BC37C4" w:rsidRPr="00883A70" w:rsidRDefault="00BC37C4" w:rsidP="00BC37C4">
      <w:pPr>
        <w:pStyle w:val="CM61"/>
        <w:topLinePunct/>
        <w:spacing w:line="318" w:lineRule="atLeast"/>
        <w:ind w:left="643" w:hanging="282"/>
        <w:rPr>
          <w:rFonts w:ascii="Times New Roman" w:eastAsia="宋体" w:hAnsi="Times New Roman" w:cs="Times New Roman"/>
        </w:rPr>
      </w:pPr>
      <w:r w:rsidRPr="00883A70">
        <w:rPr>
          <w:rFonts w:ascii="Times New Roman" w:eastAsia="宋体" w:hAnsi="Times New Roman" w:cs="Times New Roman"/>
          <w:b/>
          <w:bCs/>
        </w:rPr>
        <w:t>第五章考核：</w:t>
      </w:r>
      <w:r w:rsidRPr="00883A70">
        <w:rPr>
          <w:rFonts w:ascii="Times New Roman" w:eastAsia="宋体" w:hAnsi="Times New Roman" w:cs="Times New Roman"/>
        </w:rPr>
        <w:t>识记：责任保险，产品责任保险，公众责任保险。领会：各责任保险的内容简单应用：能够比较责任保险与一般财产保险的区别。熟悉以索赔为基础的承保方式与以事故为基础的赔偿方式之间的区别。</w:t>
      </w:r>
    </w:p>
    <w:p w:rsidR="003953D0" w:rsidRPr="000A72C3" w:rsidRDefault="003953D0" w:rsidP="003953D0">
      <w:pPr>
        <w:pStyle w:val="a4"/>
      </w:pPr>
      <w:r w:rsidRPr="000A72C3">
        <w:t>第</w:t>
      </w:r>
      <w:r>
        <w:rPr>
          <w:rFonts w:hint="eastAsia"/>
        </w:rPr>
        <w:t>六</w:t>
      </w:r>
      <w:r w:rsidRPr="000A72C3">
        <w:t>章</w:t>
      </w:r>
      <w:r w:rsidRPr="000A72C3">
        <w:rPr>
          <w:rFonts w:hint="eastAsia"/>
        </w:rPr>
        <w:t xml:space="preserve"> </w:t>
      </w:r>
      <w:r>
        <w:rPr>
          <w:rFonts w:hint="eastAsia"/>
        </w:rPr>
        <w:t>信用保证</w:t>
      </w:r>
      <w:r w:rsidRPr="000A72C3">
        <w:t>保险</w:t>
      </w:r>
    </w:p>
    <w:p w:rsidR="003953D0" w:rsidRPr="00883A70" w:rsidRDefault="003953D0" w:rsidP="003953D0">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00BA5FFF">
        <w:rPr>
          <w:rFonts w:ascii="Times New Roman" w:eastAsia="宋体" w:hAnsi="Times New Roman" w:cs="Times New Roman" w:hint="eastAsia"/>
          <w:b/>
          <w:bCs/>
        </w:rPr>
        <w:t>信用</w:t>
      </w:r>
      <w:r w:rsidRPr="00883A70">
        <w:rPr>
          <w:rFonts w:ascii="Times New Roman" w:eastAsia="宋体" w:hAnsi="Times New Roman" w:cs="Times New Roman"/>
          <w:b/>
          <w:bCs/>
        </w:rPr>
        <w:t>保险及其基本特征</w:t>
      </w:r>
    </w:p>
    <w:p w:rsidR="003953D0" w:rsidRPr="00883A70" w:rsidRDefault="00BA5FFF" w:rsidP="003953D0">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一、</w:t>
      </w:r>
      <w:r>
        <w:rPr>
          <w:rFonts w:ascii="Times New Roman" w:eastAsia="宋体" w:hAnsi="Times New Roman" w:cs="Times New Roman" w:hint="eastAsia"/>
        </w:rPr>
        <w:t>信用</w:t>
      </w:r>
      <w:r w:rsidR="003953D0" w:rsidRPr="00883A70">
        <w:rPr>
          <w:rFonts w:ascii="Times New Roman" w:eastAsia="宋体" w:hAnsi="Times New Roman" w:cs="Times New Roman"/>
        </w:rPr>
        <w:t>保险的概念和意义</w:t>
      </w:r>
    </w:p>
    <w:p w:rsidR="003953D0" w:rsidRPr="00883A70" w:rsidRDefault="00BA5FFF" w:rsidP="003953D0">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信用</w:t>
      </w:r>
      <w:r w:rsidR="003953D0" w:rsidRPr="00883A70">
        <w:rPr>
          <w:rFonts w:ascii="Times New Roman" w:eastAsia="宋体" w:hAnsi="Times New Roman" w:cs="Times New Roman"/>
        </w:rPr>
        <w:t>保险的发展</w:t>
      </w:r>
    </w:p>
    <w:p w:rsidR="003953D0" w:rsidRPr="00883A70" w:rsidRDefault="003953D0" w:rsidP="003953D0">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00BA5FFF">
        <w:rPr>
          <w:rFonts w:ascii="Times New Roman" w:eastAsia="宋体" w:hAnsi="Times New Roman" w:cs="Times New Roman" w:hint="eastAsia"/>
          <w:b/>
          <w:bCs/>
        </w:rPr>
        <w:t>信用</w:t>
      </w:r>
      <w:r w:rsidRPr="00883A70">
        <w:rPr>
          <w:rFonts w:ascii="Times New Roman" w:eastAsia="宋体" w:hAnsi="Times New Roman" w:cs="Times New Roman"/>
          <w:b/>
          <w:bCs/>
        </w:rPr>
        <w:t>保险的基本内容</w:t>
      </w:r>
    </w:p>
    <w:p w:rsidR="003953D0" w:rsidRPr="00883A70" w:rsidRDefault="003953D0" w:rsidP="003953D0">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sidR="00BA5FFF">
        <w:rPr>
          <w:rFonts w:ascii="Times New Roman" w:eastAsia="宋体" w:hAnsi="Times New Roman" w:cs="Times New Roman" w:hint="eastAsia"/>
        </w:rPr>
        <w:t>信用</w:t>
      </w:r>
      <w:r w:rsidRPr="00883A70">
        <w:rPr>
          <w:rFonts w:ascii="Times New Roman" w:eastAsia="宋体" w:hAnsi="Times New Roman" w:cs="Times New Roman"/>
        </w:rPr>
        <w:t>保险的适用范围</w:t>
      </w:r>
    </w:p>
    <w:p w:rsidR="003953D0" w:rsidRPr="00883A70" w:rsidRDefault="003953D0" w:rsidP="003953D0">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w:t>
      </w:r>
      <w:r w:rsidR="00BA5FFF">
        <w:rPr>
          <w:rFonts w:ascii="Times New Roman" w:eastAsia="宋体" w:hAnsi="Times New Roman" w:cs="Times New Roman" w:hint="eastAsia"/>
        </w:rPr>
        <w:t>信用</w:t>
      </w:r>
      <w:r w:rsidRPr="00883A70">
        <w:rPr>
          <w:rFonts w:ascii="Times New Roman" w:eastAsia="宋体" w:hAnsi="Times New Roman" w:cs="Times New Roman"/>
        </w:rPr>
        <w:t>保险的责任范围</w:t>
      </w:r>
    </w:p>
    <w:p w:rsidR="003953D0" w:rsidRPr="00883A70" w:rsidRDefault="003953D0" w:rsidP="003953D0">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w:t>
      </w:r>
      <w:r w:rsidR="00BA5FFF">
        <w:rPr>
          <w:rFonts w:ascii="Times New Roman" w:eastAsia="宋体" w:hAnsi="Times New Roman" w:cs="Times New Roman" w:hint="eastAsia"/>
        </w:rPr>
        <w:t>信用</w:t>
      </w:r>
      <w:r w:rsidRPr="00883A70">
        <w:rPr>
          <w:rFonts w:ascii="Times New Roman" w:eastAsia="宋体" w:hAnsi="Times New Roman" w:cs="Times New Roman"/>
        </w:rPr>
        <w:t>保险的保险费率</w:t>
      </w:r>
    </w:p>
    <w:p w:rsidR="003953D0" w:rsidRPr="00883A70" w:rsidRDefault="003953D0" w:rsidP="003953D0">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第三节</w:t>
      </w:r>
      <w:r>
        <w:rPr>
          <w:rFonts w:ascii="Times New Roman" w:eastAsia="宋体" w:hAnsi="Times New Roman" w:cs="Times New Roman" w:hint="eastAsia"/>
          <w:b/>
          <w:bCs/>
        </w:rPr>
        <w:t xml:space="preserve"> </w:t>
      </w:r>
      <w:r w:rsidR="00A5600E">
        <w:rPr>
          <w:rFonts w:ascii="Times New Roman" w:eastAsia="宋体" w:hAnsi="Times New Roman" w:cs="Times New Roman"/>
          <w:b/>
          <w:bCs/>
        </w:rPr>
        <w:t>责任保险的</w:t>
      </w:r>
      <w:r w:rsidR="00A5600E">
        <w:rPr>
          <w:rFonts w:ascii="Times New Roman" w:eastAsia="宋体" w:hAnsi="Times New Roman" w:cs="Times New Roman" w:hint="eastAsia"/>
          <w:b/>
          <w:bCs/>
        </w:rPr>
        <w:t>分类</w:t>
      </w:r>
    </w:p>
    <w:p w:rsidR="003953D0" w:rsidRPr="00883A70" w:rsidRDefault="00A5600E" w:rsidP="003953D0">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一、</w:t>
      </w:r>
      <w:r>
        <w:rPr>
          <w:rFonts w:ascii="Times New Roman" w:eastAsia="宋体" w:hAnsi="Times New Roman" w:cs="Times New Roman" w:hint="eastAsia"/>
        </w:rPr>
        <w:t>出口信用</w:t>
      </w:r>
      <w:r w:rsidR="003953D0" w:rsidRPr="00883A70">
        <w:rPr>
          <w:rFonts w:ascii="Times New Roman" w:eastAsia="宋体" w:hAnsi="Times New Roman" w:cs="Times New Roman"/>
        </w:rPr>
        <w:t>保险</w:t>
      </w:r>
    </w:p>
    <w:p w:rsidR="003953D0" w:rsidRPr="00883A70" w:rsidRDefault="00A5600E" w:rsidP="003953D0">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国内信用</w:t>
      </w:r>
      <w:r w:rsidR="003953D0" w:rsidRPr="00883A70">
        <w:rPr>
          <w:rFonts w:ascii="Times New Roman" w:eastAsia="宋体" w:hAnsi="Times New Roman" w:cs="Times New Roman"/>
        </w:rPr>
        <w:t>保险</w:t>
      </w:r>
    </w:p>
    <w:p w:rsidR="00BA5FFF" w:rsidRPr="00883A70" w:rsidRDefault="00BA5FFF" w:rsidP="00BA5FFF">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w:t>
      </w:r>
      <w:r>
        <w:rPr>
          <w:rFonts w:ascii="Times New Roman" w:eastAsia="宋体" w:hAnsi="Times New Roman" w:cs="Times New Roman" w:hint="eastAsia"/>
          <w:b/>
          <w:bCs/>
        </w:rPr>
        <w:t>四</w:t>
      </w:r>
      <w:r w:rsidRPr="00883A70">
        <w:rPr>
          <w:rFonts w:ascii="Times New Roman" w:eastAsia="宋体" w:hAnsi="Times New Roman" w:cs="Times New Roman"/>
          <w:b/>
          <w:bCs/>
        </w:rPr>
        <w:t>节</w:t>
      </w:r>
      <w:r>
        <w:rPr>
          <w:rFonts w:ascii="Times New Roman" w:eastAsia="宋体" w:hAnsi="Times New Roman" w:cs="Times New Roman" w:hint="eastAsia"/>
          <w:b/>
          <w:bCs/>
        </w:rPr>
        <w:t xml:space="preserve"> </w:t>
      </w:r>
      <w:r>
        <w:rPr>
          <w:rFonts w:ascii="Times New Roman" w:eastAsia="宋体" w:hAnsi="Times New Roman" w:cs="Times New Roman" w:hint="eastAsia"/>
          <w:b/>
          <w:bCs/>
        </w:rPr>
        <w:t>保证</w:t>
      </w:r>
      <w:r w:rsidRPr="00883A70">
        <w:rPr>
          <w:rFonts w:ascii="Times New Roman" w:eastAsia="宋体" w:hAnsi="Times New Roman" w:cs="Times New Roman"/>
          <w:b/>
          <w:bCs/>
        </w:rPr>
        <w:t>保险及其基本特征</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一、</w:t>
      </w:r>
      <w:r>
        <w:rPr>
          <w:rFonts w:ascii="Times New Roman" w:eastAsia="宋体" w:hAnsi="Times New Roman" w:cs="Times New Roman" w:hint="eastAsia"/>
        </w:rPr>
        <w:t>保证</w:t>
      </w:r>
      <w:r w:rsidRPr="00883A70">
        <w:rPr>
          <w:rFonts w:ascii="Times New Roman" w:eastAsia="宋体" w:hAnsi="Times New Roman" w:cs="Times New Roman"/>
        </w:rPr>
        <w:t>保险的概念和意义</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保证</w:t>
      </w:r>
      <w:r w:rsidRPr="00883A70">
        <w:rPr>
          <w:rFonts w:ascii="Times New Roman" w:eastAsia="宋体" w:hAnsi="Times New Roman" w:cs="Times New Roman"/>
        </w:rPr>
        <w:t>保险的发展</w:t>
      </w:r>
    </w:p>
    <w:p w:rsidR="00BA5FFF" w:rsidRPr="00883A70" w:rsidRDefault="00BA5FFF" w:rsidP="00BA5FFF">
      <w:pPr>
        <w:pStyle w:val="CM52"/>
        <w:topLinePunct/>
        <w:spacing w:line="318" w:lineRule="atLeast"/>
        <w:ind w:left="643" w:hanging="282"/>
        <w:rPr>
          <w:rFonts w:ascii="Times New Roman" w:eastAsia="宋体" w:hAnsi="Times New Roman" w:cs="Times New Roman"/>
          <w:b/>
          <w:bCs/>
        </w:rPr>
      </w:pPr>
      <w:r>
        <w:rPr>
          <w:rFonts w:ascii="Times New Roman" w:eastAsia="宋体" w:hAnsi="Times New Roman" w:cs="Times New Roman"/>
          <w:b/>
          <w:bCs/>
        </w:rPr>
        <w:t>第</w:t>
      </w:r>
      <w:r>
        <w:rPr>
          <w:rFonts w:ascii="Times New Roman" w:eastAsia="宋体" w:hAnsi="Times New Roman" w:cs="Times New Roman" w:hint="eastAsia"/>
          <w:b/>
          <w:bCs/>
        </w:rPr>
        <w:t>五</w:t>
      </w:r>
      <w:r w:rsidRPr="00883A70">
        <w:rPr>
          <w:rFonts w:ascii="Times New Roman" w:eastAsia="宋体" w:hAnsi="Times New Roman" w:cs="Times New Roman"/>
          <w:b/>
          <w:bCs/>
        </w:rPr>
        <w:t>节</w:t>
      </w:r>
      <w:r>
        <w:rPr>
          <w:rFonts w:ascii="Times New Roman" w:eastAsia="宋体" w:hAnsi="Times New Roman" w:cs="Times New Roman" w:hint="eastAsia"/>
          <w:b/>
          <w:bCs/>
        </w:rPr>
        <w:t xml:space="preserve"> </w:t>
      </w:r>
      <w:r>
        <w:rPr>
          <w:rFonts w:ascii="Times New Roman" w:eastAsia="宋体" w:hAnsi="Times New Roman" w:cs="Times New Roman" w:hint="eastAsia"/>
          <w:b/>
          <w:bCs/>
        </w:rPr>
        <w:t>保证</w:t>
      </w:r>
      <w:r w:rsidRPr="00883A70">
        <w:rPr>
          <w:rFonts w:ascii="Times New Roman" w:eastAsia="宋体" w:hAnsi="Times New Roman" w:cs="Times New Roman"/>
          <w:b/>
          <w:bCs/>
        </w:rPr>
        <w:t>保险的基本内容</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Pr>
          <w:rFonts w:ascii="Times New Roman" w:eastAsia="宋体" w:hAnsi="Times New Roman" w:cs="Times New Roman" w:hint="eastAsia"/>
        </w:rPr>
        <w:t>保证</w:t>
      </w:r>
      <w:r w:rsidRPr="00883A70">
        <w:rPr>
          <w:rFonts w:ascii="Times New Roman" w:eastAsia="宋体" w:hAnsi="Times New Roman" w:cs="Times New Roman"/>
        </w:rPr>
        <w:t>保险的适用范围</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w:t>
      </w:r>
      <w:r>
        <w:rPr>
          <w:rFonts w:ascii="Times New Roman" w:eastAsia="宋体" w:hAnsi="Times New Roman" w:cs="Times New Roman" w:hint="eastAsia"/>
        </w:rPr>
        <w:t>保证</w:t>
      </w:r>
      <w:r w:rsidRPr="00883A70">
        <w:rPr>
          <w:rFonts w:ascii="Times New Roman" w:eastAsia="宋体" w:hAnsi="Times New Roman" w:cs="Times New Roman"/>
        </w:rPr>
        <w:t>保险的责任范围</w:t>
      </w:r>
    </w:p>
    <w:p w:rsidR="00BA5FFF" w:rsidRPr="00883A70" w:rsidRDefault="00BA5FFF" w:rsidP="00BA5FFF">
      <w:pPr>
        <w:pStyle w:val="CM52"/>
        <w:topLinePunct/>
        <w:spacing w:line="318" w:lineRule="atLeast"/>
        <w:ind w:left="643" w:hanging="282"/>
        <w:rPr>
          <w:rFonts w:ascii="Times New Roman" w:eastAsia="宋体" w:hAnsi="Times New Roman" w:cs="Times New Roman"/>
          <w:b/>
          <w:bCs/>
        </w:rPr>
      </w:pPr>
      <w:r>
        <w:rPr>
          <w:rFonts w:ascii="Times New Roman" w:eastAsia="宋体" w:hAnsi="Times New Roman" w:cs="Times New Roman"/>
          <w:b/>
          <w:bCs/>
        </w:rPr>
        <w:t>第</w:t>
      </w:r>
      <w:r>
        <w:rPr>
          <w:rFonts w:ascii="Times New Roman" w:eastAsia="宋体" w:hAnsi="Times New Roman" w:cs="Times New Roman" w:hint="eastAsia"/>
          <w:b/>
          <w:bCs/>
        </w:rPr>
        <w:t>六</w:t>
      </w:r>
      <w:r w:rsidRPr="00883A70">
        <w:rPr>
          <w:rFonts w:ascii="Times New Roman" w:eastAsia="宋体" w:hAnsi="Times New Roman" w:cs="Times New Roman"/>
          <w:b/>
          <w:bCs/>
        </w:rPr>
        <w:t>节</w:t>
      </w:r>
      <w:r>
        <w:rPr>
          <w:rFonts w:ascii="Times New Roman" w:eastAsia="宋体" w:hAnsi="Times New Roman" w:cs="Times New Roman" w:hint="eastAsia"/>
          <w:b/>
          <w:bCs/>
        </w:rPr>
        <w:t xml:space="preserve"> </w:t>
      </w:r>
      <w:r w:rsidR="00A5600E">
        <w:rPr>
          <w:rFonts w:ascii="Times New Roman" w:eastAsia="宋体" w:hAnsi="Times New Roman" w:cs="Times New Roman" w:hint="eastAsia"/>
          <w:b/>
          <w:bCs/>
        </w:rPr>
        <w:t>保证</w:t>
      </w:r>
      <w:r w:rsidRPr="00883A70">
        <w:rPr>
          <w:rFonts w:ascii="Times New Roman" w:eastAsia="宋体" w:hAnsi="Times New Roman" w:cs="Times New Roman"/>
          <w:b/>
          <w:bCs/>
        </w:rPr>
        <w:t>保险的险别</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Pr>
          <w:rFonts w:ascii="Times New Roman" w:eastAsia="宋体" w:hAnsi="Times New Roman" w:cs="Times New Roman" w:hint="eastAsia"/>
        </w:rPr>
        <w:t>确实保证</w:t>
      </w:r>
      <w:r w:rsidRPr="00883A70">
        <w:rPr>
          <w:rFonts w:ascii="Times New Roman" w:eastAsia="宋体" w:hAnsi="Times New Roman" w:cs="Times New Roman"/>
        </w:rPr>
        <w:t>保险</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诚实保证</w:t>
      </w:r>
      <w:r w:rsidRPr="00883A70">
        <w:rPr>
          <w:rFonts w:ascii="Times New Roman" w:eastAsia="宋体" w:hAnsi="Times New Roman" w:cs="Times New Roman"/>
        </w:rPr>
        <w:t>保险</w:t>
      </w:r>
    </w:p>
    <w:p w:rsidR="00BA5FFF" w:rsidRPr="00883A70" w:rsidRDefault="00BA5FFF" w:rsidP="00BA5FFF">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w:t>
      </w:r>
      <w:r>
        <w:rPr>
          <w:rFonts w:ascii="Times New Roman" w:eastAsia="宋体" w:hAnsi="Times New Roman" w:cs="Times New Roman" w:hint="eastAsia"/>
        </w:rPr>
        <w:t>贷款保证</w:t>
      </w:r>
      <w:r w:rsidRPr="00883A70">
        <w:rPr>
          <w:rFonts w:ascii="Times New Roman" w:eastAsia="宋体" w:hAnsi="Times New Roman" w:cs="Times New Roman"/>
        </w:rPr>
        <w:t>保险</w:t>
      </w:r>
    </w:p>
    <w:p w:rsidR="00BA5FFF" w:rsidRDefault="00BA5FFF" w:rsidP="00BA5FFF">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四、</w:t>
      </w:r>
      <w:r>
        <w:rPr>
          <w:rFonts w:ascii="Times New Roman" w:eastAsia="宋体" w:hAnsi="Times New Roman" w:cs="Times New Roman" w:hint="eastAsia"/>
        </w:rPr>
        <w:t>产品保证</w:t>
      </w:r>
      <w:r w:rsidRPr="00883A70">
        <w:rPr>
          <w:rFonts w:ascii="Times New Roman" w:eastAsia="宋体" w:hAnsi="Times New Roman" w:cs="Times New Roman"/>
        </w:rPr>
        <w:t>保险</w:t>
      </w:r>
    </w:p>
    <w:p w:rsidR="003953D0" w:rsidRPr="00883A70" w:rsidRDefault="00A5600E" w:rsidP="003953D0">
      <w:pPr>
        <w:pStyle w:val="CM61"/>
        <w:topLinePunct/>
        <w:spacing w:line="318" w:lineRule="atLeast"/>
        <w:ind w:left="643" w:hanging="282"/>
        <w:rPr>
          <w:rFonts w:ascii="Times New Roman" w:eastAsia="宋体" w:hAnsi="Times New Roman" w:cs="Times New Roman"/>
        </w:rPr>
      </w:pPr>
      <w:r>
        <w:rPr>
          <w:rFonts w:ascii="Times New Roman" w:eastAsia="宋体" w:hAnsi="Times New Roman" w:cs="Times New Roman"/>
          <w:b/>
          <w:bCs/>
        </w:rPr>
        <w:t>第</w:t>
      </w:r>
      <w:r>
        <w:rPr>
          <w:rFonts w:ascii="Times New Roman" w:eastAsia="宋体" w:hAnsi="Times New Roman" w:cs="Times New Roman" w:hint="eastAsia"/>
          <w:b/>
          <w:bCs/>
        </w:rPr>
        <w:t>六</w:t>
      </w:r>
      <w:r w:rsidR="003953D0" w:rsidRPr="00883A70">
        <w:rPr>
          <w:rFonts w:ascii="Times New Roman" w:eastAsia="宋体" w:hAnsi="Times New Roman" w:cs="Times New Roman"/>
          <w:b/>
          <w:bCs/>
        </w:rPr>
        <w:t>章考核：</w:t>
      </w:r>
      <w:r w:rsidR="003953D0" w:rsidRPr="00883A70">
        <w:rPr>
          <w:rFonts w:ascii="Times New Roman" w:eastAsia="宋体" w:hAnsi="Times New Roman" w:cs="Times New Roman"/>
        </w:rPr>
        <w:t>识记：</w:t>
      </w:r>
      <w:r w:rsidR="00BA5FFF">
        <w:rPr>
          <w:rFonts w:ascii="Times New Roman" w:eastAsia="宋体" w:hAnsi="Times New Roman" w:cs="Times New Roman" w:hint="eastAsia"/>
        </w:rPr>
        <w:t>信用</w:t>
      </w:r>
      <w:r w:rsidR="008143C4">
        <w:rPr>
          <w:rFonts w:ascii="Times New Roman" w:eastAsia="宋体" w:hAnsi="Times New Roman" w:cs="Times New Roman" w:hint="eastAsia"/>
        </w:rPr>
        <w:t>保证</w:t>
      </w:r>
      <w:r w:rsidR="008143C4">
        <w:rPr>
          <w:rFonts w:ascii="Times New Roman" w:eastAsia="宋体" w:hAnsi="Times New Roman" w:cs="Times New Roman"/>
        </w:rPr>
        <w:t>保险。领会：</w:t>
      </w:r>
      <w:r w:rsidR="008143C4">
        <w:rPr>
          <w:rFonts w:ascii="Times New Roman" w:eastAsia="宋体" w:hAnsi="Times New Roman" w:cs="Times New Roman" w:hint="eastAsia"/>
        </w:rPr>
        <w:t>信用保证</w:t>
      </w:r>
      <w:r w:rsidR="008143C4">
        <w:rPr>
          <w:rFonts w:ascii="Times New Roman" w:eastAsia="宋体" w:hAnsi="Times New Roman" w:cs="Times New Roman"/>
        </w:rPr>
        <w:t>保险的内容简单应用：能够比较</w:t>
      </w:r>
      <w:r w:rsidR="008143C4">
        <w:rPr>
          <w:rFonts w:ascii="Times New Roman" w:eastAsia="宋体" w:hAnsi="Times New Roman" w:cs="Times New Roman" w:hint="eastAsia"/>
        </w:rPr>
        <w:t>其</w:t>
      </w:r>
      <w:r w:rsidR="00832B97">
        <w:rPr>
          <w:rFonts w:ascii="Times New Roman" w:eastAsia="宋体" w:hAnsi="Times New Roman" w:cs="Times New Roman"/>
        </w:rPr>
        <w:t>与一般财产保险的区别</w:t>
      </w:r>
      <w:r w:rsidR="00832B97">
        <w:rPr>
          <w:rFonts w:ascii="Times New Roman" w:eastAsia="宋体" w:hAnsi="Times New Roman" w:cs="Times New Roman" w:hint="eastAsia"/>
        </w:rPr>
        <w:t>。</w:t>
      </w:r>
    </w:p>
    <w:p w:rsidR="00C20CE7" w:rsidRPr="000A72C3" w:rsidRDefault="00C20CE7" w:rsidP="00C20CE7">
      <w:pPr>
        <w:pStyle w:val="a4"/>
      </w:pPr>
      <w:r w:rsidRPr="000A72C3">
        <w:t>第</w:t>
      </w:r>
      <w:r>
        <w:rPr>
          <w:rFonts w:hint="eastAsia"/>
        </w:rPr>
        <w:t>七</w:t>
      </w:r>
      <w:r w:rsidRPr="000A72C3">
        <w:t>章</w:t>
      </w:r>
      <w:r w:rsidRPr="000A72C3">
        <w:rPr>
          <w:rFonts w:hint="eastAsia"/>
        </w:rPr>
        <w:t xml:space="preserve"> </w:t>
      </w:r>
      <w:r w:rsidR="005D1E4A">
        <w:rPr>
          <w:rFonts w:hint="eastAsia"/>
        </w:rPr>
        <w:t>船舶</w:t>
      </w:r>
      <w:r w:rsidRPr="000A72C3">
        <w:t>保险</w:t>
      </w:r>
    </w:p>
    <w:p w:rsidR="00C20CE7" w:rsidRPr="00883A70" w:rsidRDefault="00C20CE7" w:rsidP="00C20CE7">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002A66C9">
        <w:rPr>
          <w:rFonts w:ascii="Times New Roman" w:eastAsia="宋体" w:hAnsi="Times New Roman" w:cs="Times New Roman"/>
          <w:b/>
          <w:bCs/>
        </w:rPr>
        <w:t>船舶</w:t>
      </w:r>
      <w:r w:rsidRPr="00883A70">
        <w:rPr>
          <w:rFonts w:ascii="Times New Roman" w:eastAsia="宋体" w:hAnsi="Times New Roman" w:cs="Times New Roman"/>
          <w:b/>
          <w:bCs/>
        </w:rPr>
        <w:t>保险及其基本特征</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sidR="002A66C9">
        <w:rPr>
          <w:rFonts w:ascii="Times New Roman" w:eastAsia="宋体" w:hAnsi="Times New Roman" w:cs="Times New Roman"/>
        </w:rPr>
        <w:t>船舶</w:t>
      </w:r>
      <w:r w:rsidRPr="00883A70">
        <w:rPr>
          <w:rFonts w:ascii="Times New Roman" w:eastAsia="宋体" w:hAnsi="Times New Roman" w:cs="Times New Roman"/>
        </w:rPr>
        <w:t>保险的概念和意义</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w:t>
      </w:r>
      <w:r w:rsidR="002A66C9">
        <w:rPr>
          <w:rFonts w:ascii="Times New Roman" w:eastAsia="宋体" w:hAnsi="Times New Roman" w:cs="Times New Roman"/>
        </w:rPr>
        <w:t>船舶</w:t>
      </w:r>
      <w:r w:rsidRPr="00883A70">
        <w:rPr>
          <w:rFonts w:ascii="Times New Roman" w:eastAsia="宋体" w:hAnsi="Times New Roman" w:cs="Times New Roman"/>
        </w:rPr>
        <w:t>保险的发展</w:t>
      </w:r>
    </w:p>
    <w:p w:rsidR="00C20CE7" w:rsidRPr="00883A70" w:rsidRDefault="00C20CE7" w:rsidP="00C20CE7">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002A66C9">
        <w:rPr>
          <w:rFonts w:ascii="Times New Roman" w:eastAsia="宋体" w:hAnsi="Times New Roman" w:cs="Times New Roman"/>
          <w:b/>
          <w:bCs/>
        </w:rPr>
        <w:t>船舶</w:t>
      </w:r>
      <w:r w:rsidRPr="00883A70">
        <w:rPr>
          <w:rFonts w:ascii="Times New Roman" w:eastAsia="宋体" w:hAnsi="Times New Roman" w:cs="Times New Roman"/>
          <w:b/>
          <w:bCs/>
        </w:rPr>
        <w:t>保险的基本内容</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sidR="002A66C9">
        <w:rPr>
          <w:rFonts w:ascii="Times New Roman" w:eastAsia="宋体" w:hAnsi="Times New Roman" w:cs="Times New Roman"/>
        </w:rPr>
        <w:t>船舶</w:t>
      </w:r>
      <w:r w:rsidRPr="00883A70">
        <w:rPr>
          <w:rFonts w:ascii="Times New Roman" w:eastAsia="宋体" w:hAnsi="Times New Roman" w:cs="Times New Roman"/>
        </w:rPr>
        <w:t>保险的适用范围</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w:t>
      </w:r>
      <w:r w:rsidR="002A66C9">
        <w:rPr>
          <w:rFonts w:ascii="Times New Roman" w:eastAsia="宋体" w:hAnsi="Times New Roman" w:cs="Times New Roman"/>
        </w:rPr>
        <w:t>船舶</w:t>
      </w:r>
      <w:r w:rsidRPr="00883A70">
        <w:rPr>
          <w:rFonts w:ascii="Times New Roman" w:eastAsia="宋体" w:hAnsi="Times New Roman" w:cs="Times New Roman"/>
        </w:rPr>
        <w:t>保险的</w:t>
      </w:r>
      <w:r w:rsidR="002A66C9">
        <w:rPr>
          <w:rFonts w:ascii="Times New Roman" w:eastAsia="宋体" w:hAnsi="Times New Roman" w:cs="Times New Roman" w:hint="eastAsia"/>
        </w:rPr>
        <w:t>责任</w:t>
      </w:r>
      <w:r w:rsidRPr="00883A70">
        <w:rPr>
          <w:rFonts w:ascii="Times New Roman" w:eastAsia="宋体" w:hAnsi="Times New Roman" w:cs="Times New Roman"/>
        </w:rPr>
        <w:t>范围</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三、</w:t>
      </w:r>
      <w:r w:rsidR="002A66C9">
        <w:rPr>
          <w:rFonts w:ascii="Times New Roman" w:eastAsia="宋体" w:hAnsi="Times New Roman" w:cs="Times New Roman"/>
        </w:rPr>
        <w:t>船舶</w:t>
      </w:r>
      <w:r w:rsidRPr="00883A70">
        <w:rPr>
          <w:rFonts w:ascii="Times New Roman" w:eastAsia="宋体" w:hAnsi="Times New Roman" w:cs="Times New Roman"/>
        </w:rPr>
        <w:t>保险的保险费率</w:t>
      </w:r>
    </w:p>
    <w:p w:rsidR="00C20CE7" w:rsidRPr="00883A70" w:rsidRDefault="00C20CE7" w:rsidP="00C20CE7">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第三节</w:t>
      </w:r>
      <w:r>
        <w:rPr>
          <w:rFonts w:ascii="Times New Roman" w:eastAsia="宋体" w:hAnsi="Times New Roman" w:cs="Times New Roman" w:hint="eastAsia"/>
          <w:b/>
          <w:bCs/>
        </w:rPr>
        <w:t xml:space="preserve"> </w:t>
      </w:r>
      <w:r w:rsidR="002A66C9">
        <w:rPr>
          <w:rFonts w:ascii="Times New Roman" w:eastAsia="宋体" w:hAnsi="Times New Roman" w:cs="Times New Roman"/>
          <w:b/>
          <w:bCs/>
        </w:rPr>
        <w:t>船舶保险的</w:t>
      </w:r>
      <w:r w:rsidR="002A66C9">
        <w:rPr>
          <w:rFonts w:ascii="Times New Roman" w:eastAsia="宋体" w:hAnsi="Times New Roman" w:cs="Times New Roman" w:hint="eastAsia"/>
          <w:b/>
          <w:bCs/>
        </w:rPr>
        <w:t>分类</w:t>
      </w:r>
    </w:p>
    <w:p w:rsidR="00C20CE7" w:rsidRPr="00883A70" w:rsidRDefault="002A66C9" w:rsidP="00C20CE7">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一、</w:t>
      </w:r>
      <w:r>
        <w:rPr>
          <w:rFonts w:ascii="Times New Roman" w:eastAsia="宋体" w:hAnsi="Times New Roman" w:cs="Times New Roman" w:hint="eastAsia"/>
        </w:rPr>
        <w:t>沿海内河</w:t>
      </w:r>
      <w:r>
        <w:rPr>
          <w:rFonts w:ascii="Times New Roman" w:eastAsia="宋体" w:hAnsi="Times New Roman" w:cs="Times New Roman"/>
        </w:rPr>
        <w:t>船舶</w:t>
      </w:r>
      <w:r w:rsidRPr="00883A70">
        <w:rPr>
          <w:rFonts w:ascii="Times New Roman" w:eastAsia="宋体" w:hAnsi="Times New Roman" w:cs="Times New Roman"/>
        </w:rPr>
        <w:t>保险</w:t>
      </w:r>
    </w:p>
    <w:p w:rsidR="00C20CE7" w:rsidRPr="00883A70" w:rsidRDefault="002A66C9" w:rsidP="00C20CE7">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远洋</w:t>
      </w:r>
      <w:r>
        <w:rPr>
          <w:rFonts w:ascii="Times New Roman" w:eastAsia="宋体" w:hAnsi="Times New Roman" w:cs="Times New Roman"/>
        </w:rPr>
        <w:t>船舶</w:t>
      </w:r>
      <w:r w:rsidR="00C20CE7" w:rsidRPr="00883A70">
        <w:rPr>
          <w:rFonts w:ascii="Times New Roman" w:eastAsia="宋体" w:hAnsi="Times New Roman" w:cs="Times New Roman"/>
        </w:rPr>
        <w:t>保险</w:t>
      </w:r>
    </w:p>
    <w:p w:rsidR="00C20CE7" w:rsidRPr="00883A70" w:rsidRDefault="002A66C9" w:rsidP="00C20CE7">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三、船舶</w:t>
      </w:r>
      <w:r>
        <w:rPr>
          <w:rFonts w:ascii="Times New Roman" w:eastAsia="宋体" w:hAnsi="Times New Roman" w:cs="Times New Roman" w:hint="eastAsia"/>
        </w:rPr>
        <w:t>保赔</w:t>
      </w:r>
      <w:r w:rsidR="00C20CE7" w:rsidRPr="00883A70">
        <w:rPr>
          <w:rFonts w:ascii="Times New Roman" w:eastAsia="宋体" w:hAnsi="Times New Roman" w:cs="Times New Roman"/>
        </w:rPr>
        <w:t>保险</w:t>
      </w:r>
    </w:p>
    <w:p w:rsidR="00C20CE7" w:rsidRPr="00883A70" w:rsidRDefault="002A66C9" w:rsidP="00C20CE7">
      <w:pPr>
        <w:pStyle w:val="CM61"/>
        <w:topLinePunct/>
        <w:spacing w:line="318" w:lineRule="atLeast"/>
        <w:ind w:left="643" w:hanging="282"/>
        <w:rPr>
          <w:rFonts w:ascii="Times New Roman" w:eastAsia="宋体" w:hAnsi="Times New Roman" w:cs="Times New Roman"/>
        </w:rPr>
      </w:pPr>
      <w:r>
        <w:rPr>
          <w:rFonts w:ascii="Times New Roman" w:eastAsia="宋体" w:hAnsi="Times New Roman" w:cs="Times New Roman"/>
          <w:b/>
          <w:bCs/>
        </w:rPr>
        <w:lastRenderedPageBreak/>
        <w:t>第</w:t>
      </w:r>
      <w:r>
        <w:rPr>
          <w:rFonts w:ascii="Times New Roman" w:eastAsia="宋体" w:hAnsi="Times New Roman" w:cs="Times New Roman" w:hint="eastAsia"/>
          <w:b/>
          <w:bCs/>
        </w:rPr>
        <w:t>七</w:t>
      </w:r>
      <w:r w:rsidR="00C20CE7" w:rsidRPr="00883A70">
        <w:rPr>
          <w:rFonts w:ascii="Times New Roman" w:eastAsia="宋体" w:hAnsi="Times New Roman" w:cs="Times New Roman"/>
          <w:b/>
          <w:bCs/>
        </w:rPr>
        <w:t>章考核：</w:t>
      </w:r>
      <w:r w:rsidR="00C20CE7" w:rsidRPr="00883A70">
        <w:rPr>
          <w:rFonts w:ascii="Times New Roman" w:eastAsia="宋体" w:hAnsi="Times New Roman" w:cs="Times New Roman"/>
        </w:rPr>
        <w:t>识记：</w:t>
      </w:r>
      <w:r>
        <w:rPr>
          <w:rFonts w:ascii="Times New Roman" w:eastAsia="宋体" w:hAnsi="Times New Roman" w:cs="Times New Roman"/>
        </w:rPr>
        <w:t>船舶</w:t>
      </w:r>
      <w:r w:rsidR="00C20CE7" w:rsidRPr="00883A70">
        <w:rPr>
          <w:rFonts w:ascii="Times New Roman" w:eastAsia="宋体" w:hAnsi="Times New Roman" w:cs="Times New Roman"/>
        </w:rPr>
        <w:t>保险</w:t>
      </w:r>
      <w:r>
        <w:rPr>
          <w:rFonts w:ascii="Times New Roman" w:eastAsia="宋体" w:hAnsi="Times New Roman" w:cs="Times New Roman"/>
        </w:rPr>
        <w:t>。领会：船舶保险的内容简单应用：能够比较</w:t>
      </w:r>
      <w:r>
        <w:rPr>
          <w:rFonts w:ascii="Times New Roman" w:eastAsia="宋体" w:hAnsi="Times New Roman" w:cs="Times New Roman" w:hint="eastAsia"/>
        </w:rPr>
        <w:t>其</w:t>
      </w:r>
      <w:r w:rsidR="00C20CE7" w:rsidRPr="00883A70">
        <w:rPr>
          <w:rFonts w:ascii="Times New Roman" w:eastAsia="宋体" w:hAnsi="Times New Roman" w:cs="Times New Roman"/>
        </w:rPr>
        <w:t>与一般财产保险的区别。熟悉</w:t>
      </w:r>
      <w:r>
        <w:rPr>
          <w:rFonts w:ascii="Times New Roman" w:eastAsia="宋体" w:hAnsi="Times New Roman" w:cs="Times New Roman" w:hint="eastAsia"/>
        </w:rPr>
        <w:t>共同海损</w:t>
      </w:r>
      <w:r w:rsidR="00C20CE7" w:rsidRPr="00883A70">
        <w:rPr>
          <w:rFonts w:ascii="Times New Roman" w:eastAsia="宋体" w:hAnsi="Times New Roman" w:cs="Times New Roman"/>
        </w:rPr>
        <w:t>。</w:t>
      </w:r>
    </w:p>
    <w:p w:rsidR="00C20CE7" w:rsidRPr="000A72C3" w:rsidRDefault="00C20CE7" w:rsidP="00C20CE7">
      <w:pPr>
        <w:pStyle w:val="a4"/>
      </w:pPr>
      <w:r>
        <w:t>第</w:t>
      </w:r>
      <w:r>
        <w:rPr>
          <w:rFonts w:hint="eastAsia"/>
        </w:rPr>
        <w:t>八</w:t>
      </w:r>
      <w:r w:rsidRPr="000A72C3">
        <w:t>章</w:t>
      </w:r>
      <w:r w:rsidRPr="000A72C3">
        <w:rPr>
          <w:rFonts w:hint="eastAsia"/>
        </w:rPr>
        <w:t xml:space="preserve"> </w:t>
      </w:r>
      <w:r>
        <w:rPr>
          <w:rFonts w:hint="eastAsia"/>
        </w:rPr>
        <w:t>再</w:t>
      </w:r>
      <w:r w:rsidRPr="000A72C3">
        <w:t>保险</w:t>
      </w:r>
    </w:p>
    <w:p w:rsidR="00C20CE7" w:rsidRPr="00883A70" w:rsidRDefault="00C20CE7" w:rsidP="00C20CE7">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第一节</w:t>
      </w:r>
      <w:r>
        <w:rPr>
          <w:rFonts w:ascii="Times New Roman" w:eastAsia="宋体" w:hAnsi="Times New Roman" w:cs="Times New Roman" w:hint="eastAsia"/>
          <w:b/>
          <w:bCs/>
        </w:rPr>
        <w:t xml:space="preserve"> </w:t>
      </w:r>
      <w:r w:rsidR="00A5600E">
        <w:rPr>
          <w:rFonts w:ascii="Times New Roman" w:eastAsia="宋体" w:hAnsi="Times New Roman" w:cs="Times New Roman"/>
          <w:b/>
          <w:bCs/>
        </w:rPr>
        <w:t>再</w:t>
      </w:r>
      <w:r w:rsidRPr="00883A70">
        <w:rPr>
          <w:rFonts w:ascii="Times New Roman" w:eastAsia="宋体" w:hAnsi="Times New Roman" w:cs="Times New Roman"/>
          <w:b/>
          <w:bCs/>
        </w:rPr>
        <w:t>保险及其基本特征</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sidR="00A5600E">
        <w:rPr>
          <w:rFonts w:ascii="Times New Roman" w:eastAsia="宋体" w:hAnsi="Times New Roman" w:cs="Times New Roman"/>
        </w:rPr>
        <w:t>再</w:t>
      </w:r>
      <w:r w:rsidRPr="00883A70">
        <w:rPr>
          <w:rFonts w:ascii="Times New Roman" w:eastAsia="宋体" w:hAnsi="Times New Roman" w:cs="Times New Roman"/>
        </w:rPr>
        <w:t>保险的概念和意义</w:t>
      </w:r>
    </w:p>
    <w:p w:rsidR="005B0435"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w:t>
      </w:r>
      <w:r w:rsidR="005B0435">
        <w:rPr>
          <w:rFonts w:ascii="Times New Roman" w:eastAsia="宋体" w:hAnsi="Times New Roman" w:cs="Times New Roman" w:hint="eastAsia"/>
        </w:rPr>
        <w:t>再保险的功能与作用</w:t>
      </w:r>
    </w:p>
    <w:p w:rsidR="00C20CE7" w:rsidRPr="00883A70" w:rsidRDefault="005B0435" w:rsidP="00C20CE7">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hint="eastAsia"/>
        </w:rPr>
        <w:t>三、</w:t>
      </w:r>
      <w:r w:rsidR="00A5600E">
        <w:rPr>
          <w:rFonts w:ascii="Times New Roman" w:eastAsia="宋体" w:hAnsi="Times New Roman" w:cs="Times New Roman"/>
        </w:rPr>
        <w:t>再</w:t>
      </w:r>
      <w:r w:rsidR="00C20CE7" w:rsidRPr="00883A70">
        <w:rPr>
          <w:rFonts w:ascii="Times New Roman" w:eastAsia="宋体" w:hAnsi="Times New Roman" w:cs="Times New Roman"/>
        </w:rPr>
        <w:t>保险的发展</w:t>
      </w:r>
    </w:p>
    <w:p w:rsidR="00C20CE7" w:rsidRPr="00883A70" w:rsidRDefault="00C20CE7" w:rsidP="00C20CE7">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第二节</w:t>
      </w:r>
      <w:r>
        <w:rPr>
          <w:rFonts w:ascii="Times New Roman" w:eastAsia="宋体" w:hAnsi="Times New Roman" w:cs="Times New Roman" w:hint="eastAsia"/>
          <w:b/>
          <w:bCs/>
        </w:rPr>
        <w:t xml:space="preserve"> </w:t>
      </w:r>
      <w:r w:rsidR="00A5600E">
        <w:rPr>
          <w:rFonts w:ascii="Times New Roman" w:eastAsia="宋体" w:hAnsi="Times New Roman" w:cs="Times New Roman"/>
          <w:b/>
          <w:bCs/>
        </w:rPr>
        <w:t>再</w:t>
      </w:r>
      <w:r w:rsidRPr="00883A70">
        <w:rPr>
          <w:rFonts w:ascii="Times New Roman" w:eastAsia="宋体" w:hAnsi="Times New Roman" w:cs="Times New Roman"/>
          <w:b/>
          <w:bCs/>
        </w:rPr>
        <w:t>保险的</w:t>
      </w:r>
      <w:r w:rsidR="00A5600E">
        <w:rPr>
          <w:rFonts w:ascii="Times New Roman" w:eastAsia="宋体" w:hAnsi="Times New Roman" w:cs="Times New Roman" w:hint="eastAsia"/>
          <w:b/>
          <w:bCs/>
        </w:rPr>
        <w:t>分类</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一、</w:t>
      </w:r>
      <w:r w:rsidR="00A5600E">
        <w:rPr>
          <w:rFonts w:ascii="Times New Roman" w:eastAsia="宋体" w:hAnsi="Times New Roman" w:cs="Times New Roman" w:hint="eastAsia"/>
        </w:rPr>
        <w:t>比例与非比例</w:t>
      </w:r>
      <w:r w:rsidR="005B0435">
        <w:rPr>
          <w:rFonts w:ascii="Times New Roman" w:eastAsia="宋体" w:hAnsi="Times New Roman" w:cs="Times New Roman" w:hint="eastAsia"/>
        </w:rPr>
        <w:t>再保险</w:t>
      </w:r>
    </w:p>
    <w:p w:rsidR="00C20CE7" w:rsidRPr="00883A70" w:rsidRDefault="00C20CE7" w:rsidP="00C20CE7">
      <w:pPr>
        <w:pStyle w:val="CM251"/>
        <w:topLinePunct/>
        <w:spacing w:after="0" w:line="318" w:lineRule="atLeast"/>
        <w:ind w:left="643" w:hanging="282"/>
        <w:rPr>
          <w:rFonts w:ascii="Times New Roman" w:eastAsia="宋体" w:hAnsi="Times New Roman" w:cs="Times New Roman"/>
        </w:rPr>
      </w:pPr>
      <w:r w:rsidRPr="00883A70">
        <w:rPr>
          <w:rFonts w:ascii="Times New Roman" w:eastAsia="宋体" w:hAnsi="Times New Roman" w:cs="Times New Roman"/>
        </w:rPr>
        <w:t>二、</w:t>
      </w:r>
      <w:r w:rsidR="00A5600E">
        <w:rPr>
          <w:rFonts w:ascii="Times New Roman" w:eastAsia="宋体" w:hAnsi="Times New Roman" w:cs="Times New Roman" w:hint="eastAsia"/>
        </w:rPr>
        <w:t>临时、合同与预约再保险</w:t>
      </w:r>
    </w:p>
    <w:p w:rsidR="00C20CE7" w:rsidRPr="00883A70" w:rsidRDefault="00C20CE7" w:rsidP="00C20CE7">
      <w:pPr>
        <w:pStyle w:val="CM52"/>
        <w:topLinePunct/>
        <w:spacing w:line="318" w:lineRule="atLeast"/>
        <w:ind w:left="643" w:hanging="282"/>
        <w:rPr>
          <w:rFonts w:ascii="Times New Roman" w:eastAsia="宋体" w:hAnsi="Times New Roman" w:cs="Times New Roman"/>
          <w:b/>
          <w:bCs/>
        </w:rPr>
      </w:pPr>
      <w:r w:rsidRPr="00883A70">
        <w:rPr>
          <w:rFonts w:ascii="Times New Roman" w:eastAsia="宋体" w:hAnsi="Times New Roman" w:cs="Times New Roman"/>
          <w:b/>
          <w:bCs/>
        </w:rPr>
        <w:t>第三节</w:t>
      </w:r>
      <w:r>
        <w:rPr>
          <w:rFonts w:ascii="Times New Roman" w:eastAsia="宋体" w:hAnsi="Times New Roman" w:cs="Times New Roman" w:hint="eastAsia"/>
          <w:b/>
          <w:bCs/>
        </w:rPr>
        <w:t xml:space="preserve"> </w:t>
      </w:r>
      <w:r w:rsidR="00A5600E">
        <w:rPr>
          <w:rFonts w:ascii="Times New Roman" w:eastAsia="宋体" w:hAnsi="Times New Roman" w:cs="Times New Roman"/>
          <w:b/>
          <w:bCs/>
        </w:rPr>
        <w:t>再</w:t>
      </w:r>
      <w:r w:rsidR="005B0435">
        <w:rPr>
          <w:rFonts w:ascii="Times New Roman" w:eastAsia="宋体" w:hAnsi="Times New Roman" w:cs="Times New Roman" w:hint="eastAsia"/>
          <w:b/>
          <w:bCs/>
        </w:rPr>
        <w:t>保险市场</w:t>
      </w:r>
    </w:p>
    <w:p w:rsidR="00C20CE7" w:rsidRPr="00883A70" w:rsidRDefault="005B0435" w:rsidP="00C20CE7">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一、</w:t>
      </w:r>
      <w:r w:rsidR="00A5600E">
        <w:rPr>
          <w:rFonts w:ascii="Times New Roman" w:eastAsia="宋体" w:hAnsi="Times New Roman" w:cs="Times New Roman"/>
        </w:rPr>
        <w:t>再</w:t>
      </w:r>
      <w:r w:rsidR="00C20CE7" w:rsidRPr="00883A70">
        <w:rPr>
          <w:rFonts w:ascii="Times New Roman" w:eastAsia="宋体" w:hAnsi="Times New Roman" w:cs="Times New Roman"/>
        </w:rPr>
        <w:t>保险</w:t>
      </w:r>
      <w:r>
        <w:rPr>
          <w:rFonts w:ascii="Times New Roman" w:eastAsia="宋体" w:hAnsi="Times New Roman" w:cs="Times New Roman" w:hint="eastAsia"/>
        </w:rPr>
        <w:t>市场的特征</w:t>
      </w:r>
    </w:p>
    <w:p w:rsidR="00C20CE7" w:rsidRPr="00883A70" w:rsidRDefault="005B0435" w:rsidP="00C20CE7">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二、</w:t>
      </w:r>
      <w:r>
        <w:rPr>
          <w:rFonts w:ascii="Times New Roman" w:eastAsia="宋体" w:hAnsi="Times New Roman" w:cs="Times New Roman" w:hint="eastAsia"/>
        </w:rPr>
        <w:t>国际</w:t>
      </w:r>
      <w:r w:rsidR="00A5600E">
        <w:rPr>
          <w:rFonts w:ascii="Times New Roman" w:eastAsia="宋体" w:hAnsi="Times New Roman" w:cs="Times New Roman"/>
        </w:rPr>
        <w:t>再</w:t>
      </w:r>
      <w:r w:rsidR="00C20CE7" w:rsidRPr="00883A70">
        <w:rPr>
          <w:rFonts w:ascii="Times New Roman" w:eastAsia="宋体" w:hAnsi="Times New Roman" w:cs="Times New Roman"/>
        </w:rPr>
        <w:t>保险</w:t>
      </w:r>
      <w:r>
        <w:rPr>
          <w:rFonts w:ascii="Times New Roman" w:eastAsia="宋体" w:hAnsi="Times New Roman" w:cs="Times New Roman" w:hint="eastAsia"/>
        </w:rPr>
        <w:t>与国内再保险</w:t>
      </w:r>
    </w:p>
    <w:p w:rsidR="00C20CE7" w:rsidRPr="00883A70" w:rsidRDefault="005B0435" w:rsidP="005B0435">
      <w:pPr>
        <w:pStyle w:val="CM251"/>
        <w:topLinePunct/>
        <w:spacing w:after="0" w:line="318" w:lineRule="atLeast"/>
        <w:ind w:left="643" w:hanging="282"/>
        <w:rPr>
          <w:rFonts w:ascii="Times New Roman" w:eastAsia="宋体" w:hAnsi="Times New Roman" w:cs="Times New Roman"/>
        </w:rPr>
      </w:pPr>
      <w:r>
        <w:rPr>
          <w:rFonts w:ascii="Times New Roman" w:eastAsia="宋体" w:hAnsi="Times New Roman" w:cs="Times New Roman"/>
        </w:rPr>
        <w:t>三、</w:t>
      </w:r>
      <w:r w:rsidR="00A5600E">
        <w:rPr>
          <w:rFonts w:ascii="Times New Roman" w:eastAsia="宋体" w:hAnsi="Times New Roman" w:cs="Times New Roman"/>
        </w:rPr>
        <w:t>再</w:t>
      </w:r>
      <w:r w:rsidR="00C20CE7" w:rsidRPr="00883A70">
        <w:rPr>
          <w:rFonts w:ascii="Times New Roman" w:eastAsia="宋体" w:hAnsi="Times New Roman" w:cs="Times New Roman"/>
        </w:rPr>
        <w:t>保险</w:t>
      </w:r>
      <w:r>
        <w:rPr>
          <w:rFonts w:ascii="Times New Roman" w:eastAsia="宋体" w:hAnsi="Times New Roman" w:cs="Times New Roman" w:hint="eastAsia"/>
        </w:rPr>
        <w:t>的费率</w:t>
      </w:r>
    </w:p>
    <w:p w:rsidR="009B3B05" w:rsidRPr="00C20CE7" w:rsidRDefault="005B0435" w:rsidP="005B0435">
      <w:pPr>
        <w:pStyle w:val="CM61"/>
        <w:topLinePunct/>
        <w:spacing w:line="318" w:lineRule="atLeast"/>
        <w:ind w:left="643" w:hanging="282"/>
      </w:pPr>
      <w:r>
        <w:rPr>
          <w:rFonts w:ascii="Times New Roman" w:eastAsia="宋体" w:hAnsi="Times New Roman" w:cs="Times New Roman"/>
          <w:b/>
          <w:bCs/>
        </w:rPr>
        <w:t>第</w:t>
      </w:r>
      <w:r>
        <w:rPr>
          <w:rFonts w:ascii="Times New Roman" w:eastAsia="宋体" w:hAnsi="Times New Roman" w:cs="Times New Roman" w:hint="eastAsia"/>
          <w:b/>
          <w:bCs/>
        </w:rPr>
        <w:t>八</w:t>
      </w:r>
      <w:r w:rsidR="00C20CE7" w:rsidRPr="00883A70">
        <w:rPr>
          <w:rFonts w:ascii="Times New Roman" w:eastAsia="宋体" w:hAnsi="Times New Roman" w:cs="Times New Roman"/>
          <w:b/>
          <w:bCs/>
        </w:rPr>
        <w:t>章考核：</w:t>
      </w:r>
      <w:r w:rsidR="00C20CE7" w:rsidRPr="00883A70">
        <w:rPr>
          <w:rFonts w:ascii="Times New Roman" w:eastAsia="宋体" w:hAnsi="Times New Roman" w:cs="Times New Roman"/>
        </w:rPr>
        <w:t>识记：</w:t>
      </w:r>
      <w:r w:rsidR="00A5600E">
        <w:rPr>
          <w:rFonts w:ascii="Times New Roman" w:eastAsia="宋体" w:hAnsi="Times New Roman" w:cs="Times New Roman"/>
        </w:rPr>
        <w:t>再</w:t>
      </w:r>
      <w:r>
        <w:rPr>
          <w:rFonts w:ascii="Times New Roman" w:eastAsia="宋体" w:hAnsi="Times New Roman" w:cs="Times New Roman"/>
        </w:rPr>
        <w:t>保险</w:t>
      </w:r>
      <w:r w:rsidR="00C20CE7" w:rsidRPr="00883A70">
        <w:rPr>
          <w:rFonts w:ascii="Times New Roman" w:eastAsia="宋体" w:hAnsi="Times New Roman" w:cs="Times New Roman"/>
        </w:rPr>
        <w:t>。领会：各</w:t>
      </w:r>
      <w:r w:rsidR="00A5600E">
        <w:rPr>
          <w:rFonts w:ascii="Times New Roman" w:eastAsia="宋体" w:hAnsi="Times New Roman" w:cs="Times New Roman"/>
        </w:rPr>
        <w:t>再</w:t>
      </w:r>
      <w:r w:rsidR="00C20CE7" w:rsidRPr="00883A70">
        <w:rPr>
          <w:rFonts w:ascii="Times New Roman" w:eastAsia="宋体" w:hAnsi="Times New Roman" w:cs="Times New Roman"/>
        </w:rPr>
        <w:t>保险的内容简单应用：能够比较</w:t>
      </w:r>
      <w:r w:rsidR="00A5600E">
        <w:rPr>
          <w:rFonts w:ascii="Times New Roman" w:eastAsia="宋体" w:hAnsi="Times New Roman" w:cs="Times New Roman"/>
        </w:rPr>
        <w:t>再</w:t>
      </w:r>
      <w:r w:rsidR="00C20CE7" w:rsidRPr="00883A70">
        <w:rPr>
          <w:rFonts w:ascii="Times New Roman" w:eastAsia="宋体" w:hAnsi="Times New Roman" w:cs="Times New Roman"/>
        </w:rPr>
        <w:t>保险与一般财产保险的区别。</w:t>
      </w:r>
    </w:p>
    <w:sectPr w:rsidR="009B3B05" w:rsidRPr="00C20CE7" w:rsidSect="001C559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EBB" w:rsidRDefault="00792EBB" w:rsidP="003953D0">
      <w:r>
        <w:separator/>
      </w:r>
    </w:p>
  </w:endnote>
  <w:endnote w:type="continuationSeparator" w:id="0">
    <w:p w:rsidR="00792EBB" w:rsidRDefault="00792EBB" w:rsidP="003953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EBB" w:rsidRDefault="00792EBB" w:rsidP="003953D0">
      <w:r>
        <w:separator/>
      </w:r>
    </w:p>
  </w:footnote>
  <w:footnote w:type="continuationSeparator" w:id="0">
    <w:p w:rsidR="00792EBB" w:rsidRDefault="00792EBB" w:rsidP="003953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4503C9"/>
    <w:multiLevelType w:val="hybridMultilevel"/>
    <w:tmpl w:val="AE28B444"/>
    <w:lvl w:ilvl="0" w:tplc="7100769C">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37C4"/>
    <w:rsid w:val="00053449"/>
    <w:rsid w:val="000D6393"/>
    <w:rsid w:val="001C5597"/>
    <w:rsid w:val="002A66C9"/>
    <w:rsid w:val="003766B3"/>
    <w:rsid w:val="003953D0"/>
    <w:rsid w:val="004D431E"/>
    <w:rsid w:val="005B0435"/>
    <w:rsid w:val="005D1E4A"/>
    <w:rsid w:val="0062569A"/>
    <w:rsid w:val="006468A8"/>
    <w:rsid w:val="00792EBB"/>
    <w:rsid w:val="008143C4"/>
    <w:rsid w:val="00832B97"/>
    <w:rsid w:val="008B13A9"/>
    <w:rsid w:val="00A509CB"/>
    <w:rsid w:val="00A5600E"/>
    <w:rsid w:val="00AC1F19"/>
    <w:rsid w:val="00BA5FFF"/>
    <w:rsid w:val="00BC37C4"/>
    <w:rsid w:val="00C20CE7"/>
    <w:rsid w:val="00CF56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5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标题 Char"/>
    <w:basedOn w:val="a0"/>
    <w:link w:val="a3"/>
    <w:uiPriority w:val="10"/>
    <w:unhideWhenUsed/>
    <w:locked/>
    <w:rsid w:val="00BC37C4"/>
    <w:rPr>
      <w:rFonts w:ascii="Calibri Light" w:eastAsia="黑体" w:hAnsi="Calibri Light" w:cs="宋体"/>
      <w:b/>
      <w:bCs/>
      <w:sz w:val="36"/>
      <w:szCs w:val="32"/>
    </w:rPr>
  </w:style>
  <w:style w:type="character" w:customStyle="1" w:styleId="Char0">
    <w:name w:val="副标题 Char"/>
    <w:basedOn w:val="a0"/>
    <w:link w:val="a4"/>
    <w:uiPriority w:val="11"/>
    <w:unhideWhenUsed/>
    <w:locked/>
    <w:rsid w:val="00BC37C4"/>
    <w:rPr>
      <w:rFonts w:ascii="Cambria" w:hAnsi="Cambria" w:cs="宋体"/>
      <w:b/>
      <w:bCs/>
      <w:kern w:val="28"/>
      <w:sz w:val="32"/>
      <w:szCs w:val="32"/>
    </w:rPr>
  </w:style>
  <w:style w:type="paragraph" w:customStyle="1" w:styleId="CM251">
    <w:name w:val="CM251"/>
    <w:basedOn w:val="Default"/>
    <w:next w:val="Default"/>
    <w:uiPriority w:val="99"/>
    <w:unhideWhenUsed/>
    <w:rsid w:val="00BC37C4"/>
    <w:pPr>
      <w:spacing w:after="313"/>
    </w:pPr>
  </w:style>
  <w:style w:type="paragraph" w:customStyle="1" w:styleId="Default">
    <w:name w:val="Default"/>
    <w:uiPriority w:val="99"/>
    <w:unhideWhenUsed/>
    <w:rsid w:val="00BC37C4"/>
    <w:pPr>
      <w:widowControl w:val="0"/>
      <w:autoSpaceDE w:val="0"/>
      <w:autoSpaceDN w:val="0"/>
      <w:adjustRightInd w:val="0"/>
    </w:pPr>
    <w:rPr>
      <w:rFonts w:ascii="黑体" w:eastAsia="黑体" w:hAnsi="Calibri" w:cs="黑体"/>
      <w:color w:val="000000"/>
      <w:kern w:val="0"/>
      <w:sz w:val="24"/>
      <w:szCs w:val="24"/>
    </w:rPr>
  </w:style>
  <w:style w:type="paragraph" w:styleId="a3">
    <w:name w:val="Title"/>
    <w:basedOn w:val="a"/>
    <w:next w:val="a"/>
    <w:link w:val="Char"/>
    <w:uiPriority w:val="10"/>
    <w:qFormat/>
    <w:rsid w:val="00BC37C4"/>
    <w:pPr>
      <w:spacing w:before="240" w:after="60"/>
      <w:jc w:val="center"/>
      <w:outlineLvl w:val="0"/>
    </w:pPr>
    <w:rPr>
      <w:rFonts w:ascii="Calibri Light" w:eastAsia="黑体" w:hAnsi="Calibri Light" w:cs="宋体"/>
      <w:b/>
      <w:bCs/>
      <w:sz w:val="36"/>
      <w:szCs w:val="32"/>
    </w:rPr>
  </w:style>
  <w:style w:type="character" w:customStyle="1" w:styleId="1">
    <w:name w:val="标题 字符1"/>
    <w:basedOn w:val="a0"/>
    <w:uiPriority w:val="10"/>
    <w:rsid w:val="00BC37C4"/>
    <w:rPr>
      <w:rFonts w:asciiTheme="majorHAnsi" w:eastAsiaTheme="majorEastAsia" w:hAnsiTheme="majorHAnsi" w:cstheme="majorBidi"/>
      <w:b/>
      <w:bCs/>
      <w:sz w:val="32"/>
      <w:szCs w:val="32"/>
    </w:rPr>
  </w:style>
  <w:style w:type="paragraph" w:customStyle="1" w:styleId="CM252">
    <w:name w:val="CM252"/>
    <w:basedOn w:val="Default"/>
    <w:next w:val="Default"/>
    <w:uiPriority w:val="99"/>
    <w:unhideWhenUsed/>
    <w:rsid w:val="00BC37C4"/>
    <w:pPr>
      <w:spacing w:after="143"/>
    </w:pPr>
  </w:style>
  <w:style w:type="paragraph" w:styleId="a4">
    <w:name w:val="Subtitle"/>
    <w:basedOn w:val="a"/>
    <w:next w:val="a"/>
    <w:link w:val="Char0"/>
    <w:uiPriority w:val="11"/>
    <w:qFormat/>
    <w:rsid w:val="00BC37C4"/>
    <w:pPr>
      <w:spacing w:before="240" w:after="60" w:line="312" w:lineRule="auto"/>
      <w:jc w:val="center"/>
      <w:outlineLvl w:val="1"/>
    </w:pPr>
    <w:rPr>
      <w:rFonts w:ascii="Cambria" w:hAnsi="Cambria" w:cs="宋体"/>
      <w:b/>
      <w:bCs/>
      <w:kern w:val="28"/>
      <w:sz w:val="32"/>
      <w:szCs w:val="32"/>
    </w:rPr>
  </w:style>
  <w:style w:type="character" w:customStyle="1" w:styleId="10">
    <w:name w:val="副标题 字符1"/>
    <w:basedOn w:val="a0"/>
    <w:uiPriority w:val="11"/>
    <w:rsid w:val="00BC37C4"/>
    <w:rPr>
      <w:b/>
      <w:bCs/>
      <w:kern w:val="28"/>
      <w:sz w:val="32"/>
      <w:szCs w:val="32"/>
    </w:rPr>
  </w:style>
  <w:style w:type="paragraph" w:customStyle="1" w:styleId="CM261">
    <w:name w:val="CM261"/>
    <w:basedOn w:val="Default"/>
    <w:next w:val="Default"/>
    <w:uiPriority w:val="99"/>
    <w:unhideWhenUsed/>
    <w:rsid w:val="00BC37C4"/>
    <w:pPr>
      <w:spacing w:after="768"/>
    </w:pPr>
  </w:style>
  <w:style w:type="paragraph" w:customStyle="1" w:styleId="CM52">
    <w:name w:val="CM52"/>
    <w:basedOn w:val="Default"/>
    <w:next w:val="Default"/>
    <w:uiPriority w:val="99"/>
    <w:unhideWhenUsed/>
    <w:rsid w:val="00BC37C4"/>
    <w:pPr>
      <w:spacing w:line="626" w:lineRule="atLeast"/>
    </w:pPr>
  </w:style>
  <w:style w:type="paragraph" w:customStyle="1" w:styleId="CM61">
    <w:name w:val="CM61"/>
    <w:basedOn w:val="Default"/>
    <w:next w:val="Default"/>
    <w:uiPriority w:val="99"/>
    <w:unhideWhenUsed/>
    <w:rsid w:val="00BC37C4"/>
  </w:style>
  <w:style w:type="paragraph" w:styleId="a5">
    <w:name w:val="header"/>
    <w:basedOn w:val="a"/>
    <w:link w:val="Char1"/>
    <w:uiPriority w:val="99"/>
    <w:unhideWhenUsed/>
    <w:rsid w:val="003953D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3953D0"/>
    <w:rPr>
      <w:sz w:val="18"/>
      <w:szCs w:val="18"/>
    </w:rPr>
  </w:style>
  <w:style w:type="paragraph" w:styleId="a6">
    <w:name w:val="footer"/>
    <w:basedOn w:val="a"/>
    <w:link w:val="Char2"/>
    <w:uiPriority w:val="99"/>
    <w:unhideWhenUsed/>
    <w:rsid w:val="003953D0"/>
    <w:pPr>
      <w:tabs>
        <w:tab w:val="center" w:pos="4153"/>
        <w:tab w:val="right" w:pos="8306"/>
      </w:tabs>
      <w:snapToGrid w:val="0"/>
      <w:jc w:val="left"/>
    </w:pPr>
    <w:rPr>
      <w:sz w:val="18"/>
      <w:szCs w:val="18"/>
    </w:rPr>
  </w:style>
  <w:style w:type="character" w:customStyle="1" w:styleId="Char2">
    <w:name w:val="页脚 Char"/>
    <w:basedOn w:val="a0"/>
    <w:link w:val="a6"/>
    <w:uiPriority w:val="99"/>
    <w:rsid w:val="003953D0"/>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360</Words>
  <Characters>2052</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dc:creator>
  <cp:lastModifiedBy>dell</cp:lastModifiedBy>
  <cp:revision>2</cp:revision>
  <dcterms:created xsi:type="dcterms:W3CDTF">2017-11-23T02:44:00Z</dcterms:created>
  <dcterms:modified xsi:type="dcterms:W3CDTF">2017-11-23T02:44:00Z</dcterms:modified>
</cp:coreProperties>
</file>